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7C63AA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B050"/>
          <w:sz w:val="28"/>
          <w:szCs w:val="28"/>
        </w:rPr>
      </w:pP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(утв. </w:t>
      </w:r>
      <w:hyperlink w:anchor="sub_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изменениями и дополнениями от </w:t>
      </w:r>
      <w:r w:rsidR="00B726E1" w:rsidRPr="00B726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726E1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>25.02.2015 г. № 550, 26.03.2015 г. № 680 , 18.08.2015 г. № 1212, 28.10.2015 г. № 1426, 14.12.2015 г. № 1583, 29.12.2015 г. № 1671, 20.04.2016 г. № 638, 23.06.2016 г. № 888, 02.09.2016 г. № 1193, 16.09.2016 г</w:t>
      </w:r>
      <w:proofErr w:type="gramEnd"/>
      <w:r w:rsidR="00B726E1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. № </w:t>
      </w:r>
      <w:proofErr w:type="gramStart"/>
      <w:r w:rsidR="00B726E1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1243 , 24.11.2016 г. № 1557, 18.01.2017г. № 10, 20.04.2017 г. № 744, 22.06.2017 г. № 1008, 24.10.2017 г. № 1613, </w:t>
      </w:r>
      <w:r w:rsidR="004131D4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22.11.2017 г. № 1720, </w:t>
      </w:r>
      <w:r w:rsidR="00B726E1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13.12.2017 г. № 1808, 19.02.2018 г. № 199, 24.05.2018 г. № 643, 21.06.2018 г. № 830, 13.08.2018 г. № 1139, 16.10.2018 г. № 1432, 21.11.2018 г. № 1594, 11.02.2019 г. № 154, 21.06.2019 г. № 840, </w:t>
      </w:r>
      <w:r w:rsidR="004131D4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06.08.2019 г. № 1222, </w:t>
      </w:r>
      <w:r w:rsidR="00B726E1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>23.09.2019 г. № 1442, 12.12.2019 г. № 1956, 20.04.2020 г. № 450, 19.06.2020 г</w:t>
      </w:r>
      <w:proofErr w:type="gramEnd"/>
      <w:r w:rsidR="00B726E1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. № </w:t>
      </w:r>
      <w:proofErr w:type="gramStart"/>
      <w:r w:rsidR="00B726E1"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>646, 26.08.2020 г. № 1065, 19.11.2020 г. № 1574, 21.12.2020 г. № 1788, 19.10.2021 г. № 1596, 23.12.2021г. № 1911</w:t>
      </w:r>
      <w:r w:rsidRPr="007C63AA">
        <w:rPr>
          <w:rFonts w:ascii="Times New Roman" w:hAnsi="Times New Roman" w:cs="Times New Roman"/>
          <w:bCs/>
          <w:color w:val="00B050"/>
          <w:sz w:val="28"/>
          <w:szCs w:val="28"/>
        </w:rPr>
        <w:t>)</w:t>
      </w:r>
      <w:proofErr w:type="gramEnd"/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3807"/>
        <w:gridCol w:w="1010"/>
        <w:gridCol w:w="4423"/>
        <w:gridCol w:w="334"/>
        <w:gridCol w:w="171"/>
      </w:tblGrid>
      <w:tr w:rsidR="00BE1356" w:rsidTr="00BE1356">
        <w:trPr>
          <w:gridBefore w:val="1"/>
          <w:gridAfter w:val="2"/>
          <w:wBefore w:w="107" w:type="dxa"/>
          <w:wAfter w:w="505" w:type="dxa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356" w:rsidRDefault="00BE135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Координатор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Координаторы подпрограмм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Участники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Подпрограммы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Ведомственные целевые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Цель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 xml:space="preserve">Обеспечение информационной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Задачи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 xml:space="preserve">Обеспечение доступа к информации о деятельности органов местного самоуправления муниципального образования Кавказский район,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lastRenderedPageBreak/>
              <w:t>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Перечень целевых показателей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Количество информации о деятельности органов местного самоуправления МО Кавказский район в печатном издании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; </w:t>
            </w:r>
          </w:p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количество опубликованных муниципальных правовых актов в печатном издании; </w:t>
            </w:r>
          </w:p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количество опубликованных муниципальных правовых актов в сетевом издании; </w:t>
            </w:r>
          </w:p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количество информационных сюжетов на телевидении, радио, в сети «Интернет»</w:t>
            </w:r>
          </w:p>
        </w:tc>
      </w:tr>
      <w:bookmarkEnd w:id="0"/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Проекты и (или)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Этапы и сроки реализации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Срок реализации: 2015 - 2024 годы, </w:t>
            </w:r>
          </w:p>
          <w:p w:rsidR="00BE1356" w:rsidRDefault="00BE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ja-JP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этап: 2015-2019 годы, </w:t>
            </w:r>
          </w:p>
          <w:p w:rsidR="00BE1356" w:rsidRDefault="00BE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ja-JP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этап: 2020-2024 годы  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Объемы и источники финансирования муниципальной программы, в том числе на финансовое обеспечение проектов и (или) программ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ja-JP"/>
              </w:rPr>
              <w:t>(2)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Объем финансирования муниципальной программы  за счет средств местного бюджета составляет 34 647,3 тыс. руб.</w:t>
            </w:r>
          </w:p>
        </w:tc>
      </w:tr>
      <w:tr w:rsidR="00BE1356" w:rsidTr="00BE1356">
        <w:tc>
          <w:tcPr>
            <w:tcW w:w="98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356" w:rsidRDefault="00BE1356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BE1356" w:rsidTr="00BE1356">
        <w:trPr>
          <w:gridBefore w:val="1"/>
          <w:gridAfter w:val="1"/>
          <w:wBefore w:w="107" w:type="dxa"/>
          <w:wAfter w:w="171" w:type="dxa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BE1356" w:rsidRDefault="00BE13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5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356" w:rsidRDefault="00BE13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C30EAF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C30EAF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sub_100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1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</w:t>
      </w:r>
      <w:hyperlink r:id="rId7" w:history="1">
        <w:r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Кавказский район.</w:t>
      </w:r>
    </w:p>
    <w:p w:rsidR="00245902" w:rsidRDefault="007C63AA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8" w:history="1">
        <w:proofErr w:type="gramStart"/>
        <w:r w:rsidR="00245902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245902">
        <w:rPr>
          <w:rFonts w:ascii="Times New Roman" w:hAnsi="Times New Roman"/>
          <w:color w:val="000000" w:themeColor="text1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="00245902">
        <w:rPr>
          <w:rFonts w:ascii="Times New Roman" w:hAnsi="Times New Roman"/>
          <w:color w:val="000000" w:themeColor="text1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медийное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пространство района представлено печатным изданием (ООО "Редакция газеты "Огни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Кубани") и электронным СМИ (МАУ "Муниципальная телерадиокомпания "Кропоткин").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" w:name="sub_200"/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2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Целью муниципальной Программы является: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целью поставлена задача Программы: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Цели, задачи и целевые показатели, сроки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hyperlink r:id="rId9" w:anchor="sub_1100" w:history="1">
        <w:r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приложении 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3" w:name="sub_300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3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</w:t>
      </w:r>
      <w:hyperlink r:id="rId10" w:anchor="sub_1200" w:history="1">
        <w:r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приложении 2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 представлено в приложении № 3 к муниципальной программе.</w:t>
      </w: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4" w:name="sub_600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5. Меры муниципального регулирования и управления рисками с целью минимизации их влияния на достижение целей муниципальной программы (в случае использования налоговых, тарифных, кредитных и иных инструментов)</w:t>
      </w:r>
    </w:p>
    <w:bookmarkEnd w:id="4"/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Факторами риска невыполнения муниципальной программы являются:</w:t>
      </w:r>
    </w:p>
    <w:p w:rsidR="0024590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24590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4590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5" w:name="sub_700"/>
    </w:p>
    <w:bookmarkEnd w:id="5"/>
    <w:p w:rsidR="00245902" w:rsidRDefault="00245902" w:rsidP="002459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6. Информация о налоговых расходах муниципального образования Кавказский район в сфере реализации муниципальной программы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6" w:name="sub_800"/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Расходы, обусловленные налоговыми льготами, освобождениями и иными преференциями по налогам, предусмотренным в качестве мер муниципальной поддержки, в муниципальной программе не предусмотрены.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7. Методика оценки эффективности реализации муниципальной программы</w:t>
      </w:r>
    </w:p>
    <w:bookmarkEnd w:id="6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7" w:name="sub_900"/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8. Механизм реализации муниципальной программы и 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ее выполнением</w:t>
      </w:r>
    </w:p>
    <w:bookmarkEnd w:id="7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образования Кавказский район в информационно-телекоммуникационной сети "Интернет" (далее - сайт);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осуществляет иные полномочия, установленные муниципальной программой.</w:t>
      </w:r>
    </w:p>
    <w:p w:rsidR="00245902" w:rsidRDefault="00245902" w:rsidP="0024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документальное подтверждение результата.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Для основных мероприятий: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процессе реализации муниципальной программы ее координатор может принимать решения о внесении изменений в план реализации муниципальной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программы. Изменения в план реализации муниципальной программы при необходимости следует вносить не чаще 1 раза в квартал.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245902" w:rsidRDefault="00245902" w:rsidP="00245902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45902" w:rsidRDefault="00245902" w:rsidP="00245902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оценку эффективности реализации муниципальной программы.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45902" w:rsidRDefault="00245902" w:rsidP="00245902">
      <w:pPr>
        <w:spacing w:after="0" w:line="240" w:lineRule="auto"/>
        <w:rPr>
          <w:rFonts w:ascii="Times New Roman" w:eastAsia="MS Mincho" w:hAnsi="Times New Roman"/>
          <w:sz w:val="24"/>
          <w:szCs w:val="24"/>
        </w:rPr>
        <w:sectPr w:rsidR="00245902">
          <w:pgSz w:w="11905" w:h="16837"/>
          <w:pgMar w:top="1134" w:right="567" w:bottom="1134" w:left="1701" w:header="720" w:footer="720" w:gutter="0"/>
          <w:cols w:space="720"/>
        </w:sect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451E3" w:rsidRPr="00217496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«ПРИЛОЖЕНИЕ № 1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C30EAF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от 14.11.2014 № 1776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085CB4" w:rsidRPr="00C30EAF" w:rsidRDefault="00085CB4" w:rsidP="00085C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085CB4" w:rsidRPr="00C30EAF" w:rsidRDefault="00085CB4" w:rsidP="00085C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«Информационное общество муниципального образования Кавказский район»</w:t>
      </w:r>
    </w:p>
    <w:p w:rsidR="00085CB4" w:rsidRDefault="00085CB4" w:rsidP="00085CB4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52"/>
        <w:gridCol w:w="992"/>
        <w:gridCol w:w="709"/>
        <w:gridCol w:w="959"/>
        <w:gridCol w:w="958"/>
        <w:gridCol w:w="851"/>
        <w:gridCol w:w="1026"/>
        <w:gridCol w:w="992"/>
        <w:gridCol w:w="884"/>
        <w:gridCol w:w="67"/>
        <w:gridCol w:w="843"/>
        <w:gridCol w:w="1059"/>
        <w:gridCol w:w="1134"/>
        <w:gridCol w:w="925"/>
      </w:tblGrid>
      <w:tr w:rsidR="00085CB4" w:rsidRPr="00E108A9" w:rsidTr="00085CB4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Един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9698" w:type="dxa"/>
            <w:gridSpan w:val="11"/>
            <w:tcBorders>
              <w:top w:val="single" w:sz="4" w:space="0" w:color="auto"/>
            </w:tcBorders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085CB4" w:rsidRPr="00E108A9" w:rsidTr="00085CB4">
        <w:trPr>
          <w:trHeight w:val="625"/>
          <w:tblHeader/>
        </w:trPr>
        <w:tc>
          <w:tcPr>
            <w:tcW w:w="709" w:type="dxa"/>
            <w:vMerge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085CB4" w:rsidRPr="00E108A9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85CB4" w:rsidRPr="00E108A9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5CB4" w:rsidRPr="00E108A9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</w:tcPr>
          <w:p w:rsidR="00085CB4" w:rsidRPr="00C653EA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085CB4" w:rsidRPr="00E108A9" w:rsidTr="00085CB4">
        <w:trPr>
          <w:trHeight w:val="253"/>
          <w:tblHeader/>
        </w:trPr>
        <w:tc>
          <w:tcPr>
            <w:tcW w:w="709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2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6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" w:type="dxa"/>
            <w:gridSpan w:val="2"/>
            <w:vAlign w:val="center"/>
          </w:tcPr>
          <w:p w:rsidR="00085CB4" w:rsidRPr="00C653EA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85CB4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5" w:type="dxa"/>
          </w:tcPr>
          <w:p w:rsidR="00085CB4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85CB4" w:rsidRPr="00E108A9" w:rsidTr="00085CB4">
        <w:trPr>
          <w:trHeight w:val="259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1" w:type="dxa"/>
            <w:gridSpan w:val="14"/>
          </w:tcPr>
          <w:p w:rsidR="00085CB4" w:rsidRPr="00E108A9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</w:t>
            </w:r>
          </w:p>
        </w:tc>
      </w:tr>
      <w:tr w:rsidR="00085CB4" w:rsidRPr="00E108A9" w:rsidTr="00085CB4">
        <w:trPr>
          <w:trHeight w:val="928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51" w:type="dxa"/>
            <w:gridSpan w:val="14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  <w:p w:rsidR="00085CB4" w:rsidRPr="00E108A9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E108A9" w:rsidTr="00085CB4">
        <w:trPr>
          <w:trHeight w:val="259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1" w:type="dxa"/>
            <w:gridSpan w:val="14"/>
            <w:hideMark/>
          </w:tcPr>
          <w:p w:rsidR="00085CB4" w:rsidRPr="00E108A9" w:rsidRDefault="00085CB4" w:rsidP="00085C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085CB4" w:rsidRPr="00E108A9" w:rsidTr="00085CB4">
        <w:trPr>
          <w:trHeight w:val="461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52" w:type="dxa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показатели: </w:t>
            </w:r>
          </w:p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085CB4" w:rsidRPr="00E75D24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E108A9" w:rsidTr="00085CB4">
        <w:trPr>
          <w:trHeight w:val="736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информации о деятельности органов местного самоуправления </w:t>
            </w:r>
          </w:p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370715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333713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78984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65375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9D6B81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56626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85CB4" w:rsidRPr="00E75D24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65400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85CB4" w:rsidRPr="00BE07C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7C9">
              <w:rPr>
                <w:rFonts w:ascii="Times New Roman" w:hAnsi="Times New Roman"/>
                <w:color w:val="000000"/>
                <w:sz w:val="24"/>
                <w:szCs w:val="24"/>
              </w:rPr>
              <w:t>70999</w:t>
            </w:r>
          </w:p>
        </w:tc>
        <w:tc>
          <w:tcPr>
            <w:tcW w:w="1059" w:type="dxa"/>
            <w:vAlign w:val="center"/>
          </w:tcPr>
          <w:p w:rsidR="00085CB4" w:rsidRPr="00BE07C9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C9"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1134" w:type="dxa"/>
            <w:vAlign w:val="center"/>
          </w:tcPr>
          <w:p w:rsidR="00085CB4" w:rsidRPr="00BE07C9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925" w:type="dxa"/>
            <w:vAlign w:val="center"/>
          </w:tcPr>
          <w:p w:rsidR="00085CB4" w:rsidRPr="00BE07C9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</w:tr>
      <w:tr w:rsidR="00085CB4" w:rsidRPr="00E108A9" w:rsidTr="00085CB4">
        <w:trPr>
          <w:trHeight w:val="736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5D0E">
              <w:rPr>
                <w:rFonts w:ascii="Times New Roman" w:hAnsi="Times New Roman"/>
                <w:color w:val="000000"/>
              </w:rPr>
              <w:t>126544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5D0E">
              <w:rPr>
                <w:rFonts w:ascii="Times New Roman" w:hAnsi="Times New Roman"/>
                <w:color w:val="000000"/>
              </w:rPr>
              <w:t>223076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  <w:r w:rsidRPr="003A5D0E">
              <w:rPr>
                <w:rFonts w:ascii="Times New Roman" w:hAnsi="Times New Roman"/>
              </w:rPr>
              <w:t>127000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5D0E">
              <w:rPr>
                <w:rFonts w:ascii="Times New Roman" w:hAnsi="Times New Roman"/>
                <w:color w:val="000000"/>
              </w:rPr>
              <w:t>250000</w:t>
            </w:r>
          </w:p>
        </w:tc>
        <w:tc>
          <w:tcPr>
            <w:tcW w:w="1059" w:type="dxa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  <w:r w:rsidRPr="003A5D0E">
              <w:rPr>
                <w:rFonts w:ascii="Times New Roman" w:hAnsi="Times New Roman"/>
              </w:rPr>
              <w:t>250000</w:t>
            </w:r>
          </w:p>
        </w:tc>
        <w:tc>
          <w:tcPr>
            <w:tcW w:w="1134" w:type="dxa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  <w:r w:rsidRPr="003A5D0E">
              <w:rPr>
                <w:rFonts w:ascii="Times New Roman" w:hAnsi="Times New Roman"/>
              </w:rPr>
              <w:t>250000</w:t>
            </w:r>
          </w:p>
        </w:tc>
        <w:tc>
          <w:tcPr>
            <w:tcW w:w="925" w:type="dxa"/>
          </w:tcPr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85CB4" w:rsidRPr="003A5D0E" w:rsidRDefault="00085CB4" w:rsidP="00085CB4">
            <w:pPr>
              <w:spacing w:after="0"/>
              <w:jc w:val="center"/>
              <w:rPr>
                <w:rFonts w:ascii="Times New Roman" w:hAnsi="Times New Roman"/>
              </w:rPr>
            </w:pPr>
            <w:r w:rsidRPr="003A5D0E">
              <w:rPr>
                <w:rFonts w:ascii="Times New Roman" w:hAnsi="Times New Roman"/>
              </w:rPr>
              <w:t>250000</w:t>
            </w:r>
          </w:p>
        </w:tc>
      </w:tr>
      <w:tr w:rsidR="00085CB4" w:rsidRPr="00E108A9" w:rsidTr="00085CB4">
        <w:trPr>
          <w:trHeight w:val="736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85CB4" w:rsidRPr="00E75D24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085CB4" w:rsidRPr="00AC1228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085CB4" w:rsidRPr="00AC1228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5" w:type="dxa"/>
            <w:vAlign w:val="center"/>
          </w:tcPr>
          <w:p w:rsidR="00085CB4" w:rsidRPr="00AC1228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85CB4" w:rsidRPr="00E108A9" w:rsidTr="00085CB4">
        <w:trPr>
          <w:trHeight w:val="250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3" w:type="dxa"/>
            <w:gridSpan w:val="11"/>
            <w:shd w:val="clear" w:color="auto" w:fill="auto"/>
          </w:tcPr>
          <w:p w:rsidR="00085CB4" w:rsidRPr="00E75D24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4">
              <w:rPr>
                <w:rFonts w:ascii="Times New Roman" w:hAnsi="Times New Roman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05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E108A9" w:rsidTr="00085CB4">
        <w:trPr>
          <w:trHeight w:val="250"/>
          <w:tblHeader/>
        </w:trPr>
        <w:tc>
          <w:tcPr>
            <w:tcW w:w="709" w:type="dxa"/>
          </w:tcPr>
          <w:p w:rsidR="00085CB4" w:rsidRPr="00E108A9" w:rsidRDefault="00085CB4" w:rsidP="00085C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52" w:type="dxa"/>
          </w:tcPr>
          <w:p w:rsidR="00085CB4" w:rsidRPr="00E108A9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E108A9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CB4" w:rsidRPr="0091083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085CB4" w:rsidRPr="00E75D2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5CB4" w:rsidRPr="00E108A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059" w:type="dxa"/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925" w:type="dxa"/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</w:tbl>
    <w:p w:rsidR="00085CB4" w:rsidRPr="004C1C12" w:rsidRDefault="00085CB4" w:rsidP="00085CB4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085CB4" w:rsidRDefault="00085CB4" w:rsidP="00085CB4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085CB4" w:rsidRPr="00E108A9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085CB4" w:rsidRDefault="00085CB4" w:rsidP="00085CB4">
      <w:pPr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>С.В.Филатова</w:t>
      </w:r>
    </w:p>
    <w:p w:rsidR="00DF6502" w:rsidRDefault="00DF6502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Кавказский район</w:t>
      </w:r>
    </w:p>
    <w:p w:rsidR="00BE1356" w:rsidRDefault="00BE1356" w:rsidP="00BE1356">
      <w:pPr>
        <w:spacing w:after="0" w:line="240" w:lineRule="auto"/>
        <w:ind w:firstLine="851"/>
        <w:jc w:val="right"/>
        <w:rPr>
          <w:rFonts w:ascii="Times New Roman" w:hAnsi="Times New Roman"/>
          <w:b/>
          <w:sz w:val="16"/>
          <w:szCs w:val="16"/>
        </w:rPr>
      </w:pPr>
    </w:p>
    <w:p w:rsidR="00BE1356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E1356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сбора информации и методике расчета целевых показателей муниципальной программы</w:t>
      </w:r>
    </w:p>
    <w:p w:rsidR="00BE1356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2"/>
        <w:gridCol w:w="851"/>
        <w:gridCol w:w="2411"/>
        <w:gridCol w:w="3119"/>
        <w:gridCol w:w="2694"/>
        <w:gridCol w:w="2553"/>
      </w:tblGrid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ab/>
              <w:t>N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Единица 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Тенденция развития целевого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Методика расчета целевого показателя (формула), алгоритм формирования формул, методологические пояснения к базовым показателям, используемым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в формуле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Ответственный за сбор данных и расчет целевого показателя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7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Целевые показатели муниципальной программы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количество информации о деятельности органов местного самоуправления </w:t>
            </w: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МО Кавказский район в печатном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K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, где</w:t>
            </w: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услуги по публикации информации о деятельности органов МСУ МО Кавказский район в печатном издании;</w:t>
            </w: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стоимость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1 см² площади в печатном издании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Редакции краевых и районных печатных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P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C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, где</w:t>
            </w: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услуги по публикации муниципальных правовых актов в печатном издании;</w:t>
            </w: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стоимость 1 см² площади в печатном издании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Редакция печатного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По факту размещения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Реестр НПА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количество информацион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ных сюжетов на телевидении, радио, в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t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 , где</w:t>
            </w: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lastRenderedPageBreak/>
              <w:t>Z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слуги информационного обеспечения деятельности ОМСУ МО Кавказский район посредством телевизионного вещания</w:t>
            </w: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– стоимость 1 телевизионного сюжета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Краевые и районные телерадиокомпании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Отдел информационной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политики</w:t>
            </w:r>
          </w:p>
        </w:tc>
      </w:tr>
    </w:tbl>
    <w:p w:rsidR="00BE1356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1356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DF6502" w:rsidRPr="004C1C12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С.В.Филатова</w:t>
      </w:r>
      <w:proofErr w:type="spellEnd"/>
      <w:r w:rsidR="00DF6502" w:rsidRPr="00E108A9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 w:rsidR="00BE1356">
        <w:rPr>
          <w:rFonts w:ascii="Times New Roman" w:hAnsi="Times New Roman"/>
          <w:sz w:val="24"/>
          <w:szCs w:val="24"/>
        </w:rPr>
        <w:t>3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DF6502" w:rsidRPr="00E108A9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5CB4" w:rsidRPr="00E108A9" w:rsidRDefault="00085CB4" w:rsidP="00085CB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085CB4" w:rsidRDefault="00085CB4" w:rsidP="00085CB4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40"/>
        <w:gridCol w:w="3018"/>
        <w:gridCol w:w="709"/>
        <w:gridCol w:w="1134"/>
        <w:gridCol w:w="1134"/>
        <w:gridCol w:w="1134"/>
        <w:gridCol w:w="1134"/>
        <w:gridCol w:w="1134"/>
        <w:gridCol w:w="1134"/>
        <w:gridCol w:w="1984"/>
        <w:gridCol w:w="2127"/>
      </w:tblGrid>
      <w:tr w:rsidR="00085CB4" w:rsidRPr="002B1F71" w:rsidTr="00085CB4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CB4" w:rsidRPr="0051294C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Стату</w:t>
            </w:r>
            <w:r w:rsidRPr="0051294C">
              <w:rPr>
                <w:rFonts w:ascii="Times New Roman" w:hAnsi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proofErr w:type="spellStart"/>
            <w:proofErr w:type="gramStart"/>
            <w:r w:rsidRPr="002B1F71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 результат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11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F71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2B1F71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небюд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жетные</w:t>
            </w:r>
            <w:proofErr w:type="spellEnd"/>
            <w:proofErr w:type="gramEnd"/>
            <w:r w:rsidRPr="002B1F71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85CB4" w:rsidRPr="00A52868" w:rsidTr="00085CB4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A52868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18017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Информа-ционноеобеспечение</w:t>
            </w:r>
            <w:proofErr w:type="spellEnd"/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о деятельности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 Администрация муниципального образования Кавказский район</w:t>
            </w: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4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информации о деятельности органов местного самоуправления МО Кавказский район в средствах печати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737,3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1.2.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печатном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4880</w:t>
            </w:r>
            <w:r w:rsidRPr="00EB45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4880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EB45F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85CB4" w:rsidRPr="002B1F71" w:rsidRDefault="00085CB4" w:rsidP="00085C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сетевом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125D5E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A52868" w:rsidTr="00085CB4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A52868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A52868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A52868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34647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710F49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rPr>
                <w:color w:val="000000"/>
              </w:rPr>
            </w:pPr>
          </w:p>
        </w:tc>
      </w:tr>
      <w:tr w:rsidR="00085CB4" w:rsidRPr="002B1F71" w:rsidTr="00085CB4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</w:tr>
      <w:tr w:rsidR="00085CB4" w:rsidRPr="002B1F71" w:rsidTr="00085CB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</w:tr>
      <w:tr w:rsidR="00085CB4" w:rsidRPr="002B1F71" w:rsidTr="00085CB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</w:tr>
      <w:tr w:rsidR="00085CB4" w:rsidRPr="002B1F71" w:rsidTr="00085CB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5CB4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5CB4" w:rsidRPr="002B1F7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B4" w:rsidRPr="002B1F71" w:rsidRDefault="00085CB4" w:rsidP="00085CB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85CB4" w:rsidRPr="00E108A9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085CB4" w:rsidRPr="00E108A9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>С.В.Филатова</w:t>
      </w:r>
    </w:p>
    <w:p w:rsidR="00DF6502" w:rsidRPr="00C30EAF" w:rsidRDefault="00DF6502" w:rsidP="008E17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BE1356">
        <w:rPr>
          <w:rFonts w:ascii="Times New Roman" w:hAnsi="Times New Roman"/>
          <w:color w:val="00B050"/>
          <w:sz w:val="24"/>
          <w:szCs w:val="24"/>
        </w:rPr>
        <w:t xml:space="preserve">№ </w:t>
      </w:r>
      <w:r w:rsidR="00BE1356" w:rsidRPr="00BE1356">
        <w:rPr>
          <w:rFonts w:ascii="Times New Roman" w:hAnsi="Times New Roman"/>
          <w:color w:val="00B050"/>
          <w:sz w:val="24"/>
          <w:szCs w:val="24"/>
        </w:rPr>
        <w:t>4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6B1325" w:rsidRPr="006B1325" w:rsidRDefault="006B1325" w:rsidP="006B1325">
      <w:pPr>
        <w:widowControl w:val="0"/>
        <w:suppressAutoHyphens/>
        <w:spacing w:after="0" w:line="240" w:lineRule="auto"/>
        <w:ind w:left="8496" w:hanging="8496"/>
        <w:jc w:val="center"/>
        <w:rPr>
          <w:rFonts w:ascii="Times New Roman" w:hAnsi="Times New Roman"/>
          <w:b/>
          <w:sz w:val="28"/>
          <w:szCs w:val="28"/>
        </w:rPr>
      </w:pPr>
      <w:r w:rsidRPr="006B1325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 «Информационное общество»</w:t>
      </w:r>
    </w:p>
    <w:p w:rsidR="00DF6502" w:rsidRDefault="00DF6502" w:rsidP="00DF65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842"/>
        <w:gridCol w:w="1701"/>
        <w:gridCol w:w="1560"/>
        <w:gridCol w:w="1559"/>
        <w:gridCol w:w="1594"/>
      </w:tblGrid>
      <w:tr w:rsidR="00085CB4" w:rsidRPr="006004A1" w:rsidTr="00085CB4">
        <w:trPr>
          <w:trHeight w:val="445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085CB4" w:rsidRPr="006004A1" w:rsidTr="00085CB4">
        <w:trPr>
          <w:trHeight w:val="397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85CB4" w:rsidRPr="006004A1" w:rsidTr="00085CB4">
        <w:trPr>
          <w:trHeight w:val="800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B4" w:rsidRPr="006004A1" w:rsidRDefault="00085CB4" w:rsidP="00085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85CB4" w:rsidRPr="006004A1" w:rsidTr="00085CB4">
        <w:trPr>
          <w:trHeight w:val="22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B4" w:rsidRPr="006004A1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34647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34647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3170,0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3170,0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3700,0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3700,0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4380,0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4380,0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58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30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№1</w:t>
            </w:r>
            <w:r w:rsidRPr="00C30EAF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информационного </w:t>
            </w:r>
            <w:r w:rsidRPr="00C30EA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18017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18017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520,0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606EE6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606EE6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2180,0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Основное мероприятие №2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16630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16630</w:t>
            </w:r>
            <w:r w:rsidRPr="00AC122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AC1228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rPr>
          <w:trHeight w:val="365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96A3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C653E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C653EA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C653EA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C653E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2000,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5CB4" w:rsidRPr="00C30EAF" w:rsidTr="00085CB4"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B4" w:rsidRPr="00FE0DC5" w:rsidRDefault="00085CB4" w:rsidP="00085CB4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E0DC5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B4" w:rsidRPr="00C30EAF" w:rsidRDefault="00085CB4" w:rsidP="0008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85CB4" w:rsidRPr="00C30EAF" w:rsidRDefault="00085CB4" w:rsidP="00085CB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CB4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5CB4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5CB4" w:rsidRPr="00E108A9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534ECC" w:rsidRDefault="00085CB4" w:rsidP="00085CB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="00BE135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E108A9">
        <w:rPr>
          <w:rFonts w:ascii="Times New Roman" w:hAnsi="Times New Roman"/>
          <w:color w:val="000000"/>
          <w:sz w:val="24"/>
          <w:szCs w:val="24"/>
        </w:rPr>
        <w:t>С.В.Филатова</w:t>
      </w:r>
      <w:proofErr w:type="spellEnd"/>
    </w:p>
    <w:p w:rsidR="00085CB4" w:rsidRDefault="00085CB4" w:rsidP="00085C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F629F" w:rsidRPr="00BE1356" w:rsidRDefault="004F629F" w:rsidP="004F629F">
      <w:pPr>
        <w:rPr>
          <w:strike/>
          <w:color w:val="FF0000"/>
        </w:rPr>
      </w:pPr>
    </w:p>
    <w:p w:rsidR="001451E3" w:rsidRPr="00BE135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sectPr w:rsidR="001451E3" w:rsidRPr="00BE1356" w:rsidSect="00090467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72B1"/>
    <w:multiLevelType w:val="hybridMultilevel"/>
    <w:tmpl w:val="33B2BDF8"/>
    <w:lvl w:ilvl="0" w:tplc="C4100E3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0C02B60"/>
    <w:multiLevelType w:val="multilevel"/>
    <w:tmpl w:val="7702E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1100AD1"/>
    <w:multiLevelType w:val="hybridMultilevel"/>
    <w:tmpl w:val="70201052"/>
    <w:lvl w:ilvl="0" w:tplc="5F5486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F106751"/>
    <w:multiLevelType w:val="hybridMultilevel"/>
    <w:tmpl w:val="A0D6C762"/>
    <w:lvl w:ilvl="0" w:tplc="FB9ACD0A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63B"/>
    <w:rsid w:val="00001B69"/>
    <w:rsid w:val="000366BC"/>
    <w:rsid w:val="0003766A"/>
    <w:rsid w:val="00082755"/>
    <w:rsid w:val="00085CB4"/>
    <w:rsid w:val="00090467"/>
    <w:rsid w:val="000F2995"/>
    <w:rsid w:val="000F5500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07A7F"/>
    <w:rsid w:val="00217496"/>
    <w:rsid w:val="002268C1"/>
    <w:rsid w:val="00245902"/>
    <w:rsid w:val="00292D21"/>
    <w:rsid w:val="0029773B"/>
    <w:rsid w:val="002A2E92"/>
    <w:rsid w:val="00304108"/>
    <w:rsid w:val="003264F4"/>
    <w:rsid w:val="00343EF1"/>
    <w:rsid w:val="00350E5C"/>
    <w:rsid w:val="00362761"/>
    <w:rsid w:val="00384990"/>
    <w:rsid w:val="00396373"/>
    <w:rsid w:val="003E1393"/>
    <w:rsid w:val="003E65D0"/>
    <w:rsid w:val="004131D4"/>
    <w:rsid w:val="0041442E"/>
    <w:rsid w:val="004446FC"/>
    <w:rsid w:val="00456D1A"/>
    <w:rsid w:val="0049574E"/>
    <w:rsid w:val="004A00B3"/>
    <w:rsid w:val="004B5E05"/>
    <w:rsid w:val="004F18D8"/>
    <w:rsid w:val="004F629F"/>
    <w:rsid w:val="00532D99"/>
    <w:rsid w:val="00534ECC"/>
    <w:rsid w:val="00536581"/>
    <w:rsid w:val="005A673E"/>
    <w:rsid w:val="005B11D8"/>
    <w:rsid w:val="005F2E0E"/>
    <w:rsid w:val="005F3626"/>
    <w:rsid w:val="0062307E"/>
    <w:rsid w:val="0062611E"/>
    <w:rsid w:val="0064208B"/>
    <w:rsid w:val="00684939"/>
    <w:rsid w:val="006B1325"/>
    <w:rsid w:val="006B62EF"/>
    <w:rsid w:val="006D48E4"/>
    <w:rsid w:val="00702D08"/>
    <w:rsid w:val="00712670"/>
    <w:rsid w:val="00736D5C"/>
    <w:rsid w:val="007702A1"/>
    <w:rsid w:val="00797384"/>
    <w:rsid w:val="007C63AA"/>
    <w:rsid w:val="007D7861"/>
    <w:rsid w:val="007E391A"/>
    <w:rsid w:val="007E528C"/>
    <w:rsid w:val="007F6B67"/>
    <w:rsid w:val="00803133"/>
    <w:rsid w:val="00827F47"/>
    <w:rsid w:val="00846B00"/>
    <w:rsid w:val="00857718"/>
    <w:rsid w:val="00861797"/>
    <w:rsid w:val="00883439"/>
    <w:rsid w:val="0089324D"/>
    <w:rsid w:val="00897250"/>
    <w:rsid w:val="008A7C9F"/>
    <w:rsid w:val="008C588C"/>
    <w:rsid w:val="008C75B8"/>
    <w:rsid w:val="008D19E2"/>
    <w:rsid w:val="008D6CC9"/>
    <w:rsid w:val="008E17B5"/>
    <w:rsid w:val="008F6B55"/>
    <w:rsid w:val="00905DCD"/>
    <w:rsid w:val="00935BF6"/>
    <w:rsid w:val="009647AC"/>
    <w:rsid w:val="009B3006"/>
    <w:rsid w:val="009D71CE"/>
    <w:rsid w:val="009E5375"/>
    <w:rsid w:val="00A011D7"/>
    <w:rsid w:val="00A10FDF"/>
    <w:rsid w:val="00A12CB4"/>
    <w:rsid w:val="00A16AAE"/>
    <w:rsid w:val="00A2445C"/>
    <w:rsid w:val="00A44F6B"/>
    <w:rsid w:val="00A46CA5"/>
    <w:rsid w:val="00A5789F"/>
    <w:rsid w:val="00A93948"/>
    <w:rsid w:val="00AA109F"/>
    <w:rsid w:val="00AF2527"/>
    <w:rsid w:val="00AF5A1D"/>
    <w:rsid w:val="00AF7B8B"/>
    <w:rsid w:val="00B26867"/>
    <w:rsid w:val="00B343A2"/>
    <w:rsid w:val="00B41FF7"/>
    <w:rsid w:val="00B726E1"/>
    <w:rsid w:val="00BB04D5"/>
    <w:rsid w:val="00BE1356"/>
    <w:rsid w:val="00C746CD"/>
    <w:rsid w:val="00CC46AD"/>
    <w:rsid w:val="00CF222A"/>
    <w:rsid w:val="00D110A8"/>
    <w:rsid w:val="00D12C9B"/>
    <w:rsid w:val="00D23C74"/>
    <w:rsid w:val="00D52C2B"/>
    <w:rsid w:val="00D52F00"/>
    <w:rsid w:val="00D767BD"/>
    <w:rsid w:val="00D816CB"/>
    <w:rsid w:val="00D87A37"/>
    <w:rsid w:val="00D952CA"/>
    <w:rsid w:val="00D964CC"/>
    <w:rsid w:val="00DD5740"/>
    <w:rsid w:val="00DD780B"/>
    <w:rsid w:val="00DE5BEC"/>
    <w:rsid w:val="00DF6502"/>
    <w:rsid w:val="00E01E25"/>
    <w:rsid w:val="00E35ECF"/>
    <w:rsid w:val="00E456E2"/>
    <w:rsid w:val="00E507CA"/>
    <w:rsid w:val="00E571FE"/>
    <w:rsid w:val="00E84A17"/>
    <w:rsid w:val="00E8709F"/>
    <w:rsid w:val="00EB7B4F"/>
    <w:rsid w:val="00ED2CD7"/>
    <w:rsid w:val="00F36CD3"/>
    <w:rsid w:val="00F6592F"/>
    <w:rsid w:val="00FC7081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9">
    <w:name w:val="Знак"/>
    <w:basedOn w:val="a"/>
    <w:rsid w:val="00DF65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F65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F650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DF6502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semiHidden/>
    <w:unhideWhenUsed/>
    <w:rsid w:val="00245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1424785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B:\&#1057;&#1077;&#1082;&#1090;&#1086;&#1088;%20&#1052;&#1055;\&#1059;&#1090;&#1086;&#1095;&#1085;&#1077;&#1085;&#1080;&#1077;%20&#1052;&#1055;\&#1059;&#1090;&#1086;&#1095;&#1085;&#1077;&#1085;&#1080;&#1077;%20&#1052;&#1055;%202021%20&#1075;&#1086;&#1076;\&#1054;&#1082;&#1090;&#1103;&#1073;&#1088;&#1100;%202021\&#1057;&#1052;&#1048;\&#1055;&#1088;&#1077;&#1089;&#1089;-&#1094;&#1077;&#1085;&#1090;&#1088;\&#1074;&#1085;&#1077;&#1089;&#1077;&#1085;&#1080;&#1077;%20&#1080;&#1079;&#1084;&#1077;&#1085;&#1077;&#1085;&#1080;&#1081;%2010.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B:\&#1057;&#1077;&#1082;&#1090;&#1086;&#1088;%20&#1052;&#1055;\&#1059;&#1090;&#1086;&#1095;&#1085;&#1077;&#1085;&#1080;&#1077;%20&#1052;&#1055;\&#1059;&#1090;&#1086;&#1095;&#1085;&#1077;&#1085;&#1080;&#1077;%20&#1052;&#1055;%202021%20&#1075;&#1086;&#1076;\&#1054;&#1082;&#1090;&#1103;&#1073;&#1088;&#1100;%202021\&#1057;&#1052;&#1048;\&#1055;&#1088;&#1077;&#1089;&#1089;-&#1094;&#1077;&#1085;&#1090;&#1088;\&#1074;&#1085;&#1077;&#1089;&#1077;&#1085;&#1080;&#1077;%20&#1080;&#1079;&#1084;&#1077;&#1085;&#1077;&#1085;&#1080;&#1081;%2010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CC2E-F739-4054-89B0-DCF9C901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18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67</cp:revision>
  <dcterms:created xsi:type="dcterms:W3CDTF">2017-07-19T12:27:00Z</dcterms:created>
  <dcterms:modified xsi:type="dcterms:W3CDTF">2022-03-30T11:28:00Z</dcterms:modified>
</cp:coreProperties>
</file>