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17" w:rsidRPr="001A095A" w:rsidRDefault="00DD2717" w:rsidP="00193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967E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proofErr w:type="gramStart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здравоохранения"</w:t>
      </w:r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6C112E">
        <w:rPr>
          <w:rFonts w:ascii="Times New Roman" w:hAnsi="Times New Roman" w:cs="Times New Roman"/>
          <w:color w:val="26282F"/>
          <w:sz w:val="28"/>
          <w:szCs w:val="28"/>
        </w:rPr>
        <w:t>(утв</w:t>
      </w:r>
      <w:r w:rsidRPr="006C112E">
        <w:rPr>
          <w:rFonts w:ascii="Times New Roman" w:hAnsi="Times New Roman" w:cs="Times New Roman"/>
          <w:sz w:val="28"/>
          <w:szCs w:val="28"/>
        </w:rPr>
        <w:t xml:space="preserve">. </w:t>
      </w:r>
      <w:hyperlink w:anchor="sub_0" w:history="1">
        <w:r w:rsidRPr="006C112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C112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r w:rsidRPr="006C112E">
        <w:rPr>
          <w:rFonts w:ascii="Times New Roman" w:hAnsi="Times New Roman" w:cs="Times New Roman"/>
          <w:color w:val="26282F"/>
          <w:sz w:val="28"/>
          <w:szCs w:val="28"/>
        </w:rPr>
        <w:t xml:space="preserve"> образования Кавказский район от 27 ноября 2014 г. N 1858, с изменениями и дополнениями от</w:t>
      </w:r>
      <w:r w:rsidR="00F8203F" w:rsidRPr="006C112E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Pr="006C112E">
        <w:rPr>
          <w:rFonts w:ascii="Times New Roman" w:hAnsi="Times New Roman" w:cs="Times New Roman"/>
          <w:color w:val="26282F"/>
          <w:sz w:val="28"/>
          <w:szCs w:val="28"/>
        </w:rPr>
        <w:t>27 февраля, 29 апреля, 23 июня, 27 августа, 30 октября, 14 декабря, 29 декабря 2015 г,20 февраля,20 апреля 2016г,23 июня 2016г,02 сентября 2016 г.,24 ноября 2016г,20 февраля</w:t>
      </w:r>
      <w:proofErr w:type="gramEnd"/>
      <w:r w:rsidRPr="006C112E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proofErr w:type="gramStart"/>
      <w:r w:rsidRPr="006C112E">
        <w:rPr>
          <w:rFonts w:ascii="Times New Roman" w:hAnsi="Times New Roman" w:cs="Times New Roman"/>
          <w:color w:val="26282F"/>
          <w:sz w:val="28"/>
          <w:szCs w:val="28"/>
        </w:rPr>
        <w:t>2017г,20 апреля 2017г,22 июня 2017г,21 августа 2017г</w:t>
      </w:r>
      <w:r w:rsidR="00F8203F" w:rsidRPr="006C112E">
        <w:rPr>
          <w:rFonts w:ascii="Times New Roman" w:hAnsi="Times New Roman" w:cs="Times New Roman"/>
          <w:color w:val="26282F"/>
          <w:sz w:val="28"/>
          <w:szCs w:val="28"/>
        </w:rPr>
        <w:t>, 24 октября 2017</w:t>
      </w:r>
      <w:r w:rsidR="002819A0" w:rsidRPr="006C112E">
        <w:rPr>
          <w:rFonts w:ascii="Times New Roman" w:hAnsi="Times New Roman" w:cs="Times New Roman"/>
          <w:color w:val="26282F"/>
          <w:sz w:val="28"/>
          <w:szCs w:val="28"/>
        </w:rPr>
        <w:t>,22 ноября 2017 года</w:t>
      </w:r>
      <w:r w:rsidR="00B76494" w:rsidRPr="006C112E">
        <w:rPr>
          <w:rFonts w:ascii="Times New Roman" w:hAnsi="Times New Roman" w:cs="Times New Roman"/>
          <w:color w:val="26282F"/>
          <w:sz w:val="28"/>
          <w:szCs w:val="28"/>
        </w:rPr>
        <w:t>,13 декабря 2017г.</w:t>
      </w:r>
      <w:r w:rsidR="005E6532" w:rsidRPr="006C112E">
        <w:rPr>
          <w:rFonts w:ascii="Times New Roman" w:hAnsi="Times New Roman" w:cs="Times New Roman"/>
          <w:color w:val="26282F"/>
          <w:sz w:val="28"/>
          <w:szCs w:val="28"/>
        </w:rPr>
        <w:t>,19 февраля 2018г</w:t>
      </w:r>
      <w:r w:rsidR="00A8282D" w:rsidRPr="006C112E">
        <w:rPr>
          <w:rFonts w:ascii="Times New Roman" w:hAnsi="Times New Roman" w:cs="Times New Roman"/>
          <w:color w:val="26282F"/>
          <w:sz w:val="28"/>
          <w:szCs w:val="28"/>
        </w:rPr>
        <w:t>,12 апреля 2018г,24 мая 2018г</w:t>
      </w:r>
      <w:r w:rsidR="003F5BAC" w:rsidRPr="006C112E">
        <w:rPr>
          <w:rFonts w:ascii="Times New Roman" w:hAnsi="Times New Roman" w:cs="Times New Roman"/>
          <w:color w:val="26282F"/>
          <w:sz w:val="28"/>
          <w:szCs w:val="28"/>
        </w:rPr>
        <w:t>,21 июня 2018 года</w:t>
      </w:r>
      <w:r w:rsidR="006C112E" w:rsidRPr="006C112E">
        <w:rPr>
          <w:rFonts w:ascii="Times New Roman" w:hAnsi="Times New Roman" w:cs="Times New Roman"/>
          <w:color w:val="26282F"/>
          <w:sz w:val="28"/>
          <w:szCs w:val="28"/>
        </w:rPr>
        <w:t>,</w:t>
      </w:r>
      <w:r w:rsidR="00C2481A">
        <w:rPr>
          <w:rFonts w:ascii="Times New Roman" w:hAnsi="Times New Roman" w:cs="Times New Roman"/>
          <w:color w:val="26282F"/>
          <w:sz w:val="28"/>
          <w:szCs w:val="28"/>
        </w:rPr>
        <w:t>13 августа 2018года</w:t>
      </w:r>
      <w:r w:rsidR="00C33721">
        <w:rPr>
          <w:rFonts w:ascii="Times New Roman" w:hAnsi="Times New Roman" w:cs="Times New Roman"/>
          <w:color w:val="26282F"/>
          <w:sz w:val="28"/>
          <w:szCs w:val="28"/>
        </w:rPr>
        <w:t>,26 сентября 2018 года</w:t>
      </w:r>
      <w:r w:rsidR="00AE2F8C">
        <w:rPr>
          <w:rFonts w:ascii="Times New Roman" w:hAnsi="Times New Roman" w:cs="Times New Roman"/>
          <w:color w:val="26282F"/>
          <w:sz w:val="28"/>
          <w:szCs w:val="28"/>
        </w:rPr>
        <w:t>,16 октября  2018 года</w:t>
      </w:r>
      <w:r w:rsidR="00391A1D">
        <w:rPr>
          <w:rFonts w:ascii="Times New Roman" w:hAnsi="Times New Roman" w:cs="Times New Roman"/>
          <w:color w:val="26282F"/>
          <w:sz w:val="28"/>
          <w:szCs w:val="28"/>
        </w:rPr>
        <w:t>,21 ноября 2018</w:t>
      </w:r>
      <w:r w:rsidR="004501AB">
        <w:rPr>
          <w:rFonts w:ascii="Times New Roman" w:hAnsi="Times New Roman" w:cs="Times New Roman"/>
          <w:color w:val="26282F"/>
          <w:sz w:val="28"/>
          <w:szCs w:val="28"/>
        </w:rPr>
        <w:t>года,05 декабря 2018 года</w:t>
      </w:r>
      <w:r w:rsidR="00D32A49">
        <w:rPr>
          <w:rFonts w:ascii="Times New Roman" w:hAnsi="Times New Roman" w:cs="Times New Roman"/>
          <w:color w:val="26282F"/>
          <w:sz w:val="28"/>
          <w:szCs w:val="28"/>
        </w:rPr>
        <w:t>,25 декабря 2018 года, 19 апреля 2019 года</w:t>
      </w:r>
      <w:r w:rsidRPr="006C112E">
        <w:rPr>
          <w:rFonts w:ascii="Times New Roman" w:hAnsi="Times New Roman" w:cs="Times New Roman"/>
          <w:color w:val="26282F"/>
          <w:sz w:val="28"/>
          <w:szCs w:val="28"/>
        </w:rPr>
        <w:t>)</w:t>
      </w:r>
      <w:proofErr w:type="gramEnd"/>
    </w:p>
    <w:p w:rsidR="00DD2717" w:rsidRPr="006C112E" w:rsidRDefault="00DD2717" w:rsidP="00193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19394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здравоохранения"</w:t>
      </w:r>
    </w:p>
    <w:p w:rsidR="00DD2717" w:rsidRPr="006C112E" w:rsidRDefault="00DD2717" w:rsidP="00193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4"/>
        <w:gridCol w:w="6177"/>
      </w:tblGrid>
      <w:tr w:rsidR="00DD2717" w:rsidRPr="006C112E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администрации муниципального образования Кавказский район</w:t>
            </w:r>
          </w:p>
        </w:tc>
      </w:tr>
      <w:tr w:rsidR="00DD2717" w:rsidRPr="006C112E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DD2717" w:rsidRPr="006C112E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70"/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723837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здравоохранения "Центральная районная больница" муниципального образования Кавказский район;</w:t>
            </w:r>
          </w:p>
          <w:p w:rsidR="00DD2717" w:rsidRPr="006C112E" w:rsidRDefault="00DD2717" w:rsidP="00723837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здравоохранения "Кропоткинская городская больница" муниципального образования Кавказский район;</w:t>
            </w:r>
          </w:p>
          <w:p w:rsidR="00DD2717" w:rsidRPr="006C112E" w:rsidRDefault="00DD2717" w:rsidP="00723837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здравоохранения "Станция скорой медицинской помощи" муниципального образования Кавказский район;</w:t>
            </w:r>
          </w:p>
          <w:p w:rsidR="00DD2717" w:rsidRPr="006C112E" w:rsidRDefault="00DD2717" w:rsidP="00A7379E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администрации муниципального образования Кавказский район Муниципальное казенное учреждение "Централизованная бухгалтерия здравоохранения" муниципального образования Кавказский район</w:t>
            </w:r>
          </w:p>
        </w:tc>
      </w:tr>
      <w:tr w:rsidR="00DD2717" w:rsidRPr="006C112E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DD2717" w:rsidRPr="006C112E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75"/>
            <w:r w:rsidRPr="006C1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муниципальной программы</w:t>
            </w:r>
            <w:bookmarkEnd w:id="1"/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помощи</w:t>
            </w:r>
          </w:p>
        </w:tc>
      </w:tr>
      <w:tr w:rsidR="00DD2717" w:rsidRPr="006C112E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76"/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2"/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реализация дифференцированного подхода к организации первичной медико-санитарной помощи, осуществление профилактических осмотров и диспансеризации населения, в том числе детей;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 льготных категорий граждан, имеющих право на социальную помощь в части лекарственного обеспечения, в необходимых лекарственных препаратах и медицинских изделиях;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привлечение доноров для безвозмездной сдачи крови;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 в оказании медицинских услуг отдельных категорий граждан, имеющих право на бесплатное изготовление и ремонт зубных протезов;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обеспечение высокого качества управления процессами развития здравоохранения на муниципальном уровне, в пределах своей компетенции;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амбулаторной первичной медицинской помощи населению района по месту жительства;</w:t>
            </w:r>
          </w:p>
          <w:p w:rsidR="00DD2717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1768"/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профессиональных знаний работников медицинских организаций</w:t>
            </w:r>
            <w:bookmarkEnd w:id="3"/>
            <w:r w:rsidR="00F96A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6A47" w:rsidRPr="004501AB" w:rsidRDefault="00F96A4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1AB">
              <w:rPr>
                <w:rFonts w:ascii="Times New Roman" w:hAnsi="Times New Roman" w:cs="Times New Roman"/>
                <w:sz w:val="28"/>
                <w:szCs w:val="28"/>
              </w:rPr>
              <w:t>обеспечение мер социальной поддержки для медицинских работников, работающих и проживающих в сельской местности</w:t>
            </w:r>
          </w:p>
        </w:tc>
      </w:tr>
      <w:tr w:rsidR="00DD2717" w:rsidRPr="006C112E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177"/>
            <w:r w:rsidRPr="006C112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целевых</w:t>
            </w:r>
            <w:proofErr w:type="gramEnd"/>
            <w:r w:rsidRPr="006C112E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муниципальной программы</w:t>
            </w:r>
            <w:bookmarkEnd w:id="4"/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повышение продолжительности жизни населения;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снижение смертности населения от всех причин;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охват профилактическими медицинскими осмотрами детей;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количество жителей, охваченных профилактической вакцинацией;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выявленных заболеваний на ранних стадиях развития;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количество выездов бригад скорой медицинской помощи в календарном году;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количество отдельных категорий граждан, имеющих право на социальную помощь в части лекарственного обеспечения;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удовлетворённость потребности льготных категории граждан в лекарственном обеспечении в соответствии с терапевтическими показаниями в амбулаторных условиях;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количество отдельных категорий граждан, имеющих право на социальную помощь в зубопротезировании;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удовлетворённость потребности в оказании медицинских услуг отдельных категорий граждан, имеющих право на бесплатное изготовление и ремонт зубных протезов;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число доноров, безвозмездно сдающих кровь;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 здравоохранения, обслуживаемых централизованной бухгалтерией здравоохранения;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учреждений, подведомственных отделу здравоохранения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количество офисов врачей общей практики на территории района;</w:t>
            </w:r>
          </w:p>
          <w:p w:rsidR="00DD2717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17715"/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муниципальных учреждений здравоохранения Кавказского района, получивших дополнительное профессиональное образование</w:t>
            </w:r>
            <w:bookmarkEnd w:id="5"/>
            <w:r w:rsidR="00F96A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6A47" w:rsidRPr="004501AB" w:rsidRDefault="00F96A4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1AB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имеющих право  на компенсационные выплаты по возмещению расходов по оплате жилья, отопления и освещения отдельным категориям граждан, работающим и проживающим в сельских населенных пунктах  муниципального образования Кавказский район</w:t>
            </w:r>
          </w:p>
        </w:tc>
      </w:tr>
      <w:tr w:rsidR="00DD2717" w:rsidRPr="006C112E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71"/>
            <w:r w:rsidRPr="006C1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  <w:r w:rsidR="006049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End w:id="6"/>
          </w:p>
          <w:p w:rsidR="00DD2717" w:rsidRPr="006C112E" w:rsidRDefault="00DD2717" w:rsidP="0049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proofErr w:type="gramEnd"/>
          </w:p>
          <w:p w:rsidR="00DD2717" w:rsidRPr="006C112E" w:rsidRDefault="00DD2717" w:rsidP="0049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DD2717" w:rsidRPr="006C112E" w:rsidRDefault="00DD2717" w:rsidP="0049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DD2717" w:rsidRPr="006C112E" w:rsidRDefault="00DD2717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E33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2015 - 2021 годы</w:t>
            </w:r>
          </w:p>
          <w:p w:rsidR="00DD2717" w:rsidRPr="006C112E" w:rsidRDefault="00DD2717" w:rsidP="00E33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  <w:p w:rsidR="004501AB" w:rsidRPr="005E6E9F" w:rsidRDefault="004501AB" w:rsidP="00450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финансовых ресурсов, предусмотренных на реализацию муниципальной программы составляет</w:t>
            </w:r>
            <w:proofErr w:type="gramEnd"/>
            <w:r w:rsidRPr="005E6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4F43" w:rsidRPr="005E6E9F" w:rsidRDefault="00D32A49" w:rsidP="00234F4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3 291 415,3</w:t>
            </w:r>
            <w:r w:rsidR="00234F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34F43" w:rsidRPr="005E6E9F">
              <w:rPr>
                <w:b/>
                <w:bCs/>
                <w:sz w:val="24"/>
                <w:szCs w:val="24"/>
              </w:rPr>
              <w:t xml:space="preserve"> </w:t>
            </w:r>
            <w:r w:rsidR="00234F43" w:rsidRPr="005E6E9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на 2015 год   - 745081,1 тыс. руб.;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2016 год   - 762947,1 тыс. руб.;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на 2017 год  -  801380,1 тыс. руб.;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969 407,0</w:t>
            </w: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34F43" w:rsidRPr="005E6E9F" w:rsidRDefault="00D32A49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 год  -       17</w:t>
            </w:r>
            <w:r w:rsidR="00234F43" w:rsidRPr="005E6E9F">
              <w:rPr>
                <w:rFonts w:ascii="Times New Roman" w:hAnsi="Times New Roman" w:cs="Times New Roman"/>
                <w:sz w:val="28"/>
                <w:szCs w:val="28"/>
              </w:rPr>
              <w:t>00,0 тыс. руб.;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на 2020 год  -   10 900,0 тыс. руб.;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на 2021 год  -           0,0 тыс. руб.;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источникам: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5E6E9F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</w:t>
            </w:r>
          </w:p>
          <w:p w:rsidR="00234F43" w:rsidRPr="005E6E9F" w:rsidRDefault="00D32A49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479 414,5</w:t>
            </w:r>
            <w:r w:rsidR="00234F43" w:rsidRPr="005E6E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на 2015 год   -  95880,3 тыс. руб.;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на 2016 год  - 110198,3 тыс. руб.;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на 2017 год  - 124502,9 тыс. руб.;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на 2018 год  - 136333,0 тыс. руб.;</w:t>
            </w:r>
          </w:p>
          <w:p w:rsidR="00234F43" w:rsidRPr="005E6E9F" w:rsidRDefault="00D32A49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 год  -      17</w:t>
            </w:r>
            <w:r w:rsidR="00234F43" w:rsidRPr="005E6E9F">
              <w:rPr>
                <w:rFonts w:ascii="Times New Roman" w:hAnsi="Times New Roman" w:cs="Times New Roman"/>
                <w:sz w:val="28"/>
                <w:szCs w:val="28"/>
              </w:rPr>
              <w:t>00,0 тыс. руб.;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на 2020 год  -  10 800,0 тыс. руб.;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на 2021 год  -           0,0 тыс. руб.;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6106,2 тыс. руб., в том числе по годам: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на 2015 год - 6106,2 тыс. руб.;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 xml:space="preserve">7 360,0 тыс. руб., в том числе: 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на 2015 год  -    233,7 тыс. руб.;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на 2016 год  -    349,1 тыс. руб.;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на 2017 год  -  2521,4 тыс. руб.;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на 2018 год  -  4155,8 тыс. руб.;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на 2019 год  -       0,0 тыс. руб.;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на 2020 год  -    100,0 тыс. руб.;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на 2021 год  -        0,0 тыс. руб.;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 xml:space="preserve">за счет внебюджетных источников 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2 798 534,6</w:t>
            </w: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на 2015 год - 642860,9 тыс. руб.;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на 2016 год - 652399,7 тыс. руб.;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на 2017 год - 674355,8 тыс. руб.;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828 918,2</w:t>
            </w: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на 2020 год  -         0,0 тыс. руб.;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на 2021 год  -         0,0 тыс. руб.;</w:t>
            </w:r>
          </w:p>
          <w:p w:rsidR="00DD2717" w:rsidRPr="006C112E" w:rsidRDefault="00DD2717" w:rsidP="00396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717" w:rsidRPr="006C112E" w:rsidRDefault="00DD2717" w:rsidP="00193940"/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развитие сферы "Здравоохранение" муниципального образования Кавказский район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В целях обеспечения устойчивого социально-экономического развития Кавказского района, одним из приоритетов должно являться </w:t>
      </w:r>
      <w:r w:rsidRPr="006C112E">
        <w:rPr>
          <w:rFonts w:ascii="Times New Roman" w:hAnsi="Times New Roman" w:cs="Times New Roman"/>
          <w:sz w:val="28"/>
          <w:szCs w:val="28"/>
        </w:rPr>
        <w:lastRenderedPageBreak/>
        <w:t>сохранение и укрепление здоровья населения на основе формирования здорового образа жизни и повышения доступности и качества медицинской помощи.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Возрастной состав жителей района характеризуется преобладанием лиц старших возрастных групп. Количество лиц моложе трудоспособного возраста - 26994 человек, в трудоспособном возрасте - 70043 человек, старше трудоспособного возраста - 32025 человек. Рождаемость в 2013 году составляла 8,8 случаев на 1 000 населения, смертность - 14,7 случаев на 1 000 населения.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Как и в предыдущие годы, наиболее распространенными причинами смерти в 2013 году остались болезни системы кровообращения (61,0 процента в общем числе 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>), новообразования (11,2 процента) и внешние причины (8,6 процента).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В Кавказском районе функционирует пять учреждений здравоохранения, а именно: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"/>
      <w:r w:rsidRPr="006C112E">
        <w:rPr>
          <w:rFonts w:ascii="Times New Roman" w:hAnsi="Times New Roman" w:cs="Times New Roman"/>
          <w:sz w:val="28"/>
          <w:szCs w:val="28"/>
        </w:rPr>
        <w:t>I. МБУЗ "Кропоткинская городская больница" 526 коек, в т.ч. 391 круглосуточного пребывания, 80 коек стационара дневного пребывания и 55 коек дневного стационара при амбулаторно-поликлинических учреждениях. Мощность амбулаторно-поликлинических учреждений 1360 посещений в смену.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"/>
      <w:bookmarkEnd w:id="7"/>
      <w:r w:rsidRPr="006C112E">
        <w:rPr>
          <w:rFonts w:ascii="Times New Roman" w:hAnsi="Times New Roman" w:cs="Times New Roman"/>
          <w:sz w:val="28"/>
          <w:szCs w:val="28"/>
        </w:rPr>
        <w:t>II. МБУЗ "Центральная районная больница" 345 коек, в т.ч. 255 круглосуточного пребывания, 75 коек стационара дневного пребывания и 15 коек дневного стационара при амбулаторно-поликлинических учреждениях, 10 коек стационар на дому. Мощность амбулаторно-поликлинических учреждений 725 посещений в смену.</w:t>
      </w:r>
    </w:p>
    <w:bookmarkEnd w:id="8"/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Структурными подразделениями МБУЗ "Центральная районная больница" являются: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Участковая больница N 1 ст. Казанская на 50 коек с поликлиникой на 150 посещений в смену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Участковая больница N 2 ст. </w:t>
      </w:r>
      <w:proofErr w:type="spellStart"/>
      <w:r w:rsidRPr="006C112E">
        <w:rPr>
          <w:rFonts w:ascii="Times New Roman" w:hAnsi="Times New Roman" w:cs="Times New Roman"/>
          <w:sz w:val="28"/>
          <w:szCs w:val="28"/>
        </w:rPr>
        <w:t>Темижбекская</w:t>
      </w:r>
      <w:proofErr w:type="spellEnd"/>
      <w:r w:rsidRPr="006C112E">
        <w:rPr>
          <w:rFonts w:ascii="Times New Roman" w:hAnsi="Times New Roman" w:cs="Times New Roman"/>
          <w:sz w:val="28"/>
          <w:szCs w:val="28"/>
        </w:rPr>
        <w:t xml:space="preserve"> на 30 коек с поликлиникой на 50 посещений в смену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Участковая больница N 3 пос. Мирской на 20 коек с поликлиникой на 25 посещений в смену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- 3 амбулатории - х. </w:t>
      </w:r>
      <w:proofErr w:type="spellStart"/>
      <w:r w:rsidRPr="006C112E">
        <w:rPr>
          <w:rFonts w:ascii="Times New Roman" w:hAnsi="Times New Roman" w:cs="Times New Roman"/>
          <w:sz w:val="28"/>
          <w:szCs w:val="28"/>
        </w:rPr>
        <w:t>Лосево</w:t>
      </w:r>
      <w:proofErr w:type="spellEnd"/>
      <w:r w:rsidRPr="006C112E">
        <w:rPr>
          <w:rFonts w:ascii="Times New Roman" w:hAnsi="Times New Roman" w:cs="Times New Roman"/>
          <w:sz w:val="28"/>
          <w:szCs w:val="28"/>
        </w:rPr>
        <w:t xml:space="preserve"> на 25 посещений в смену п. М. Горького на 30 посещений в смену ст. Дмитриевская на 45 посещений в смену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- 11 фельдшерско-акушерских пунктов.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3"/>
      <w:r w:rsidRPr="006C112E">
        <w:rPr>
          <w:rFonts w:ascii="Times New Roman" w:hAnsi="Times New Roman" w:cs="Times New Roman"/>
          <w:sz w:val="28"/>
          <w:szCs w:val="28"/>
        </w:rPr>
        <w:t xml:space="preserve">III. МБУЗ "Станция скорой медицинской помощи" относится к III категории (от 25 до 50 тыс. выездов в год). Имеет 14 круглосуточных выездных бригад, в т.ч. 1 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врачебная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 xml:space="preserve"> и 13 фельдшерских.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4"/>
      <w:bookmarkEnd w:id="9"/>
      <w:r w:rsidRPr="006C112E">
        <w:rPr>
          <w:rFonts w:ascii="Times New Roman" w:hAnsi="Times New Roman" w:cs="Times New Roman"/>
          <w:sz w:val="28"/>
          <w:szCs w:val="28"/>
        </w:rPr>
        <w:t>IV. Отдел здравоохранения администрации муниципального образования Кавказский район.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6"/>
      <w:bookmarkEnd w:id="10"/>
      <w:r w:rsidRPr="006C112E">
        <w:rPr>
          <w:rFonts w:ascii="Times New Roman" w:hAnsi="Times New Roman" w:cs="Times New Roman"/>
          <w:sz w:val="28"/>
          <w:szCs w:val="28"/>
        </w:rPr>
        <w:t>V. Муниципальное казенное учреждение "Централизованная бухгалтерия здравоохранения" муниципального образования Кавказский район.</w:t>
      </w:r>
    </w:p>
    <w:bookmarkEnd w:id="11"/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12E">
        <w:rPr>
          <w:rFonts w:ascii="Times New Roman" w:hAnsi="Times New Roman" w:cs="Times New Roman"/>
          <w:sz w:val="28"/>
          <w:szCs w:val="28"/>
        </w:rPr>
        <w:lastRenderedPageBreak/>
        <w:t>За время реализации национального проекта "Здоровье" и программы модернизации здравоохранения, все учреждения района обеспечены современным оборудованием,</w:t>
      </w:r>
      <w:r w:rsidR="0084409A">
        <w:rPr>
          <w:rFonts w:ascii="Times New Roman" w:hAnsi="Times New Roman" w:cs="Times New Roman"/>
          <w:sz w:val="28"/>
          <w:szCs w:val="28"/>
        </w:rPr>
        <w:t xml:space="preserve"> </w:t>
      </w:r>
      <w:r w:rsidRPr="006C112E">
        <w:rPr>
          <w:rFonts w:ascii="Times New Roman" w:hAnsi="Times New Roman" w:cs="Times New Roman"/>
          <w:sz w:val="28"/>
          <w:szCs w:val="28"/>
        </w:rPr>
        <w:t>позволяющим оказывать качественную медицинскую помощь на современном уровне, обеспечить ее доступность и преемственность между лечением на стационарном и амбулаторно-поликлиническом этапах.</w:t>
      </w:r>
      <w:proofErr w:type="gramEnd"/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Заложены основы дальнейшего улучшения показателей здоровья населения.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Причинами, формирующими недостаточную динамику в состоянии здоровья населения, являются: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низкая мотивация населения на соблюдение здорового образа жизни;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высокая распространенность поведенческих факторов риска неинфекционных заболеваний (курение, злоупотребление алкоголем и наркотиками, недостаточная двигательная активность, нерациональное несбалансированное питание и ожирение);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высокая распространенность биологических факторов риска неинфекционных заболеваний (артериальная гипертония, </w:t>
      </w:r>
      <w:proofErr w:type="spellStart"/>
      <w:r w:rsidRPr="006C112E">
        <w:rPr>
          <w:rFonts w:ascii="Times New Roman" w:hAnsi="Times New Roman" w:cs="Times New Roman"/>
          <w:sz w:val="28"/>
          <w:szCs w:val="28"/>
        </w:rPr>
        <w:t>гиперхолестеринемия</w:t>
      </w:r>
      <w:proofErr w:type="spellEnd"/>
      <w:r w:rsidRPr="006C112E">
        <w:rPr>
          <w:rFonts w:ascii="Times New Roman" w:hAnsi="Times New Roman" w:cs="Times New Roman"/>
          <w:sz w:val="28"/>
          <w:szCs w:val="28"/>
        </w:rPr>
        <w:t>, гипергликемия, избыточная масса тела и ожирение);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несвоевременное обращение за медицинской помощью;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недостаточная профилактическая активность в работе первичного звена здравоохранения, направленная на своевременное выявление заболеваний, патологических состояний и факторов риска, их обуславливающих;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неполное внедрение порядков и стандартов оказания медицинской помощи;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Требуется проведение комплекса мер, направленных на повышение эффективности работы службы родовспоможения и детства для устранения факторов, оказывающих негативное влияние на уровень младенческой смертности.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Высокий уровень заболеваемости трудоспособного населения диктует необходимость проведения мероприятий, направленных на сохранение и укрепление здоровья работающего населения.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Существенным сдерживающим фактором является недостаточное применение современных информационных технологий. На настоящий момент уже реализованы процессы обобщения и предоставления в электронном виде на вышестоящий уровень управления агрегированной информации. Необходимо создание и применение алгоритмов аналитической обработки информации для целей управления в здравоохранении.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Дальнейшее развитие сферы охраны здоровья в период до 2021 года связано с необходимостью решения существующих проблем. Таким образом, структура программы охватывает как направления, связанные с решением первоочередных проблем смертности и заболеваемости населения города, так и направления, обеспечивающие дальнейшее развитие системы охраны здоровья.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631"/>
      <w:r w:rsidRPr="006C112E">
        <w:rPr>
          <w:rFonts w:ascii="Times New Roman" w:hAnsi="Times New Roman" w:cs="Times New Roman"/>
          <w:sz w:val="28"/>
          <w:szCs w:val="28"/>
        </w:rPr>
        <w:lastRenderedPageBreak/>
        <w:t>В ходе реализации программы предполагается дальнейшее активное распространение и усиление роли механизмов, обеспечивающих недопущение или возможно более раннюю коррекцию факторов риска развития заболеваний. В настоящее время количество медицинского персонала, выбывающего из учреждений здравоохранения, не в полной мере компенсируется притоком других медицинских специалистов, в том числе молодых. В связи с этим одной из первоочередных задач является закрепление медицинских кадров за учреждениями здравоохранения.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0"/>
      <w:bookmarkEnd w:id="12"/>
      <w:r w:rsidRPr="006C112E">
        <w:rPr>
          <w:rFonts w:ascii="Times New Roman" w:hAnsi="Times New Roman" w:cs="Times New Roman"/>
          <w:sz w:val="28"/>
          <w:szCs w:val="28"/>
        </w:rPr>
        <w:t xml:space="preserve">Отмена системы государственного распределения выпускников профессиональных образовательных организаций среднего и высшего профессионального образования, неудовлетворенность 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социально-бытовыми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 xml:space="preserve"> условиям и приводят к оттоку квалифицированных медицинских кадров.</w:t>
      </w:r>
    </w:p>
    <w:bookmarkEnd w:id="13"/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Обеспеченность врачами на 10 тысяч населения в Краснодарском крае в целом составляет 35,2, что ниже показателей обеспеченности в сравнении с другими субъектами Южного федерального округа, такими как Волгоградская область (44,2). Республика Калмыкия (45,5), а также общим показателем по Южному федеральному округу (39,4) и по Российской Федерации (44,0).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В учреждениях здравоохранения муниципального образования Кавказский район на протяжении нескольких лет укомплектованность врачами увеличивается, 89,0 процентов в сравнении со </w:t>
      </w:r>
      <w:proofErr w:type="spellStart"/>
      <w:r w:rsidRPr="006C112E">
        <w:rPr>
          <w:rFonts w:ascii="Times New Roman" w:hAnsi="Times New Roman" w:cs="Times New Roman"/>
          <w:sz w:val="28"/>
          <w:szCs w:val="28"/>
        </w:rPr>
        <w:t>среднекраевым</w:t>
      </w:r>
      <w:proofErr w:type="spellEnd"/>
      <w:r w:rsidRPr="006C112E">
        <w:rPr>
          <w:rFonts w:ascii="Times New Roman" w:hAnsi="Times New Roman" w:cs="Times New Roman"/>
          <w:sz w:val="28"/>
          <w:szCs w:val="28"/>
        </w:rPr>
        <w:t xml:space="preserve"> показателем (62,1 процента).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Показатели по укомплектованности средним медицинским персоналом в сравнении со средним показателем по муниципальным образованиям (69,7 процента) в Кавказском районе укомплектованность составляет 91,0 процент.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Коэффициент совместительства у врачей, работающих в указанных муниципальных образованиях, составляет в среднем от 1,5 до 2,0 (при </w:t>
      </w:r>
      <w:proofErr w:type="spellStart"/>
      <w:r w:rsidRPr="006C112E">
        <w:rPr>
          <w:rFonts w:ascii="Times New Roman" w:hAnsi="Times New Roman" w:cs="Times New Roman"/>
          <w:sz w:val="28"/>
          <w:szCs w:val="28"/>
        </w:rPr>
        <w:t>среднекраевом</w:t>
      </w:r>
      <w:proofErr w:type="spellEnd"/>
      <w:r w:rsidRPr="006C112E">
        <w:rPr>
          <w:rFonts w:ascii="Times New Roman" w:hAnsi="Times New Roman" w:cs="Times New Roman"/>
          <w:sz w:val="28"/>
          <w:szCs w:val="28"/>
        </w:rPr>
        <w:t xml:space="preserve"> показателе 1,3). Высокий уровень коэффициента совместительства свидетельствует о дополнительной нагрузке, приходящейся на каждого специалиста, о стремлении компенсировать недостаточный уровень заработной платы за счет более высокой нагрузки. Кроме того, невозможность замены отсутствующего работника ограничивает направление врачей и средних медицинских работников на повышение квалификации, длительные нагрузки приводят к синдрому "хронической усталости", и специалисты не могут на должном уровне выполнить весь объем работы.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Уровень качества оказываемой медицинской помощи зависит от уровня квалификации медицинских работников. В соответствии с Положением о министерстве здравоохранения Краснодарского края, утвержденным </w:t>
      </w:r>
      <w:hyperlink r:id="rId5" w:history="1">
        <w:r w:rsidRPr="006C112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C01D6">
        <w:t xml:space="preserve"> </w:t>
      </w:r>
      <w:r w:rsidRPr="006C112E">
        <w:rPr>
          <w:rFonts w:ascii="Times New Roman" w:hAnsi="Times New Roman" w:cs="Times New Roman"/>
          <w:sz w:val="28"/>
          <w:szCs w:val="28"/>
        </w:rPr>
        <w:t xml:space="preserve">главы администрации (губернатора) Краснодарского края от 28 июня 2012 года N 742 "О министерстве здравоохранения Краснодарского края", министерство здравоохранения Краснодарского края организует в пределах компетенции подготовку, </w:t>
      </w:r>
      <w:r w:rsidRPr="006C112E">
        <w:rPr>
          <w:rFonts w:ascii="Times New Roman" w:hAnsi="Times New Roman" w:cs="Times New Roman"/>
          <w:sz w:val="28"/>
          <w:szCs w:val="28"/>
        </w:rPr>
        <w:lastRenderedPageBreak/>
        <w:t>переподготовку и повышение квалификации специалистов в области здравоохранения.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Снижение дефицита медицинских кадров зависит от решения их социальных проблем путем предоставления работникам мер социальной поддержки, оказания содействия в профессиональной подготовке с последующим закреплением специалистов за конкретными учреждениями.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На этапе оказания первичной медико-санитарной помощи, являющейся основой системы оказания медицинской помощи, будут выявляться факторы риска неинфекционных заболеваний, осуществляться ранняя диагностика этих заболеваний и эффективное лечение, а также обучение людей навыкам по сохранению и укреплению своего здоровья.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Уровень конкурентоспособности современной инновационной экономики в значительной степени определяется качеством профессиональных кадров. Ключевым фактором привлечения и удержания высококвалифицированных кадров является уровень качества и доступности системы охраны здоровья.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Важными характеристиками успешного решения задач развития человеческого капитала являются стабилизация демографической ситуации в городе, снижение смертности в трудоспособном возрасте; структурная и технологическая модернизация здравоохранения; увеличение роли профилактики заболеваний и формирование здорового образа жизни.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9261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4" w:name="sub_200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показатели, сроки и этапы реализации муниципальной программы "Развитие здравоохранения"</w:t>
      </w:r>
    </w:p>
    <w:bookmarkEnd w:id="14"/>
    <w:p w:rsidR="00DD2717" w:rsidRPr="006C112E" w:rsidRDefault="00DD2717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годам, приведены в </w:t>
      </w:r>
      <w:hyperlink w:anchor="sub_1100" w:history="1">
        <w:r w:rsidRPr="006C112E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6C112E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DD2717" w:rsidRPr="006C112E" w:rsidRDefault="00DD2717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9261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5" w:name="sub_300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основных мероприятий муниципальной программы</w:t>
      </w:r>
    </w:p>
    <w:bookmarkEnd w:id="15"/>
    <w:p w:rsidR="00DD2717" w:rsidRPr="006C112E" w:rsidRDefault="00DD2717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В соответствии с федеральными законами содержание учреждений здравоохранения, проведение мероприятий в области здравоохранения на территории Кавказского района являются полномочиями субъекта Российской Федерации.</w:t>
      </w:r>
    </w:p>
    <w:p w:rsidR="00DD2717" w:rsidRPr="006C112E" w:rsidRDefault="00DD2717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В связи с этим, лечебные учреждения района финансируются за счет субвенции краевого бюджета на осуществление государственных полномочий в области здравоохранения, а также средств обязательного медицинского страхования (внебюджетный источник финансирования).</w:t>
      </w:r>
    </w:p>
    <w:p w:rsidR="00DD2717" w:rsidRPr="006C112E" w:rsidRDefault="00DD2717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программы, подпрограмм представлен в </w:t>
      </w:r>
      <w:hyperlink w:anchor="sub_1200" w:history="1">
        <w:r w:rsidRPr="006C112E">
          <w:rPr>
            <w:rFonts w:ascii="Times New Roman" w:hAnsi="Times New Roman" w:cs="Times New Roman"/>
            <w:sz w:val="28"/>
            <w:szCs w:val="28"/>
          </w:rPr>
          <w:t>приложении N 2</w:t>
        </w:r>
      </w:hyperlink>
      <w:r w:rsidRPr="006C112E">
        <w:rPr>
          <w:rFonts w:ascii="Times New Roman" w:hAnsi="Times New Roman" w:cs="Times New Roman"/>
          <w:sz w:val="28"/>
          <w:szCs w:val="28"/>
        </w:rPr>
        <w:t>к программе.</w:t>
      </w:r>
    </w:p>
    <w:p w:rsidR="00DD2717" w:rsidRPr="006C112E" w:rsidRDefault="00DD2717" w:rsidP="00EE16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6" w:name="sub_400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4. Обоснование ресурсного обеспечения муниципальной программы</w:t>
      </w:r>
    </w:p>
    <w:bookmarkEnd w:id="16"/>
    <w:p w:rsidR="00DD2717" w:rsidRPr="006C112E" w:rsidRDefault="00DD2717" w:rsidP="00EE16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E16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предусматривается осуществлять за счет сре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>аевого бюджета и средств обязательного медицинского страхования с возможным привлечением средств, федерального бюджета, местного бюджета и внебюджетных источников.</w:t>
      </w:r>
    </w:p>
    <w:p w:rsidR="00DD2717" w:rsidRPr="006C112E" w:rsidRDefault="00DD2717" w:rsidP="00EE16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финансовых ресурсов, предусмотренных на реализацию муниципальной программы представлен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300" w:history="1">
        <w:r w:rsidRPr="006C112E">
          <w:rPr>
            <w:rFonts w:ascii="Times New Roman" w:hAnsi="Times New Roman" w:cs="Times New Roman"/>
            <w:sz w:val="28"/>
            <w:szCs w:val="28"/>
          </w:rPr>
          <w:t>приложении N 3</w:t>
        </w:r>
      </w:hyperlink>
      <w:r w:rsidRPr="006C112E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DD2717" w:rsidRPr="006C112E" w:rsidRDefault="00DD2717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AE58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sub_500"/>
      <w:r w:rsidRPr="006C112E">
        <w:rPr>
          <w:rFonts w:ascii="Times New Roman" w:hAnsi="Times New Roman" w:cs="Times New Roman"/>
          <w:b/>
          <w:bCs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17"/>
    <w:p w:rsidR="00DD2717" w:rsidRPr="006C112E" w:rsidRDefault="00DD2717" w:rsidP="00AE5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AE5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отделу здравоохранения, на очередной финансовый год и плановый период представлен в </w:t>
      </w:r>
      <w:hyperlink w:anchor="sub_1400" w:history="1">
        <w:r w:rsidRPr="006C112E">
          <w:rPr>
            <w:rFonts w:ascii="Times New Roman" w:hAnsi="Times New Roman" w:cs="Times New Roman"/>
            <w:sz w:val="28"/>
            <w:szCs w:val="28"/>
          </w:rPr>
          <w:t>приложении N 4</w:t>
        </w:r>
      </w:hyperlink>
      <w:r w:rsidRPr="006C112E">
        <w:rPr>
          <w:rFonts w:ascii="Times New Roman" w:hAnsi="Times New Roman" w:cs="Times New Roman"/>
          <w:sz w:val="28"/>
          <w:szCs w:val="28"/>
        </w:rPr>
        <w:t>.</w:t>
      </w:r>
    </w:p>
    <w:p w:rsidR="00DD2717" w:rsidRPr="006C112E" w:rsidRDefault="00DD2717" w:rsidP="00AE58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8" w:name="sub_600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6. Меры муниципального регулирования и управления рисками с целью минимизации их влияния на достижение целей муниципальной программы </w:t>
      </w:r>
    </w:p>
    <w:bookmarkEnd w:id="18"/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112E">
        <w:rPr>
          <w:rFonts w:ascii="Times New Roman" w:hAnsi="Times New Roman" w:cs="Times New Roman"/>
          <w:color w:val="26282F"/>
          <w:sz w:val="28"/>
          <w:szCs w:val="28"/>
          <w:lang w:eastAsia="en-US"/>
        </w:rPr>
        <w:t>«</w:t>
      </w:r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>Меры налогового, тарифного, кредитного и иного муниципального регулирования в сфере реализации муниципальной программы не предусмотрены.</w:t>
      </w:r>
    </w:p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>Анализ рисков, снижающих вероятность полной реализации муниципальной программы и достижения поставленных целей и решения задач, позволяет выделить следующие риски:</w:t>
      </w:r>
    </w:p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>- финансовый риск;</w:t>
      </w:r>
    </w:p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>- административный риск.</w:t>
      </w:r>
    </w:p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</w:t>
      </w:r>
    </w:p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Способом ограничения финансового риска является ежегодная корректировка финансовых показателей мероприятий программы и показателей в зависимости от достигнутых результатов. </w:t>
      </w:r>
    </w:p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Административный риск связан с неэффективным управлением муниципальной программы, который может привести в невыполнению целей и задач муниципальной программы.</w:t>
      </w:r>
      <w:proofErr w:type="gramEnd"/>
    </w:p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>Способами ограничения административного риска являются:</w:t>
      </w:r>
    </w:p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proofErr w:type="gramStart"/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- формирование ежегодных планов реализации муниципальной программы;</w:t>
      </w:r>
    </w:p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>- непрерывный мониторинг выполнения целевых показателей муниципальной программы;</w:t>
      </w:r>
    </w:p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>- информирование населения и открытая публикация данных о реализации муниципальной программы.</w:t>
      </w:r>
    </w:p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/>
          <w:sz w:val="28"/>
          <w:szCs w:val="28"/>
          <w:lang w:eastAsia="zh-CN"/>
        </w:rPr>
      </w:pPr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>Эффективное управление рисками и принятие мер по управлению ими входит в сферу ответственности координатора муниципальной программы на основе мониторинга реализации программы и оценки ее эффективности и результативности.</w:t>
      </w:r>
    </w:p>
    <w:p w:rsidR="00DD2717" w:rsidRPr="006C112E" w:rsidRDefault="00DD2717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9" w:name="sub_700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7. Меры правового регулирования в сфере реализации муниципальной программы </w:t>
      </w:r>
    </w:p>
    <w:bookmarkEnd w:id="19"/>
    <w:p w:rsidR="00DD2717" w:rsidRPr="006C112E" w:rsidRDefault="00DD2717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DD2717" w:rsidRPr="006C112E" w:rsidRDefault="00DD2717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3F0B6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sub_10780"/>
      <w:r w:rsidRPr="006C112E">
        <w:rPr>
          <w:rFonts w:ascii="Times New Roman" w:hAnsi="Times New Roman" w:cs="Times New Roman"/>
          <w:b/>
          <w:bCs/>
          <w:sz w:val="28"/>
          <w:szCs w:val="28"/>
        </w:rPr>
        <w:t>8. Оценка эффективности реализации муниципальной программы</w:t>
      </w:r>
    </w:p>
    <w:bookmarkEnd w:id="20"/>
    <w:p w:rsidR="00DD2717" w:rsidRPr="006C112E" w:rsidRDefault="00DD2717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3F0B68">
      <w:pPr>
        <w:ind w:firstLine="851"/>
        <w:jc w:val="both"/>
        <w:rPr>
          <w:sz w:val="28"/>
          <w:szCs w:val="28"/>
        </w:rPr>
      </w:pPr>
      <w:proofErr w:type="gramStart"/>
      <w:r w:rsidRPr="006C112E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муниципальной программы муниципального образования Кавказский район «Развитие здравоохранения» рассчитывается в соответствии с приложением № 7 «Методика расчета целевых показателей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</w:t>
      </w:r>
      <w:proofErr w:type="gramEnd"/>
    </w:p>
    <w:p w:rsidR="00DD2717" w:rsidRPr="006C112E" w:rsidRDefault="00DD2717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1" w:name="sub_900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 выполнением</w:t>
      </w:r>
    </w:p>
    <w:bookmarkEnd w:id="21"/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901"/>
      <w:r w:rsidRPr="006C112E">
        <w:rPr>
          <w:rFonts w:ascii="Times New Roman" w:hAnsi="Times New Roman" w:cs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bookmarkEnd w:id="22"/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lastRenderedPageBreak/>
        <w:t>- принимает решение о необходимости внесения в установленном порядке изменений в муниципальную программу;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902"/>
      <w:r w:rsidRPr="006C112E">
        <w:rPr>
          <w:rFonts w:ascii="Times New Roman" w:hAnsi="Times New Roman" w:cs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bookmarkEnd w:id="23"/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DD2717" w:rsidRPr="006C112E" w:rsidRDefault="00DD2717" w:rsidP="00596FC6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9.3. Координатор муниципальной программы ежегодно, не                      позднее 31 декабря текущего финансового года, утверждает согласованный с координаторами подпрограмм, участниками </w:t>
      </w:r>
      <w:r w:rsidRPr="006C112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план реализации муниципальной программы на очередной год (далее - план реализации муниципальной программы). </w:t>
      </w:r>
    </w:p>
    <w:p w:rsidR="00DD2717" w:rsidRPr="006C112E" w:rsidRDefault="00DD2717" w:rsidP="00596FC6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DD2717" w:rsidRPr="006C112E" w:rsidRDefault="00DD2717" w:rsidP="00596FC6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ab/>
        <w:t>9.4.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DD2717" w:rsidRPr="006C112E" w:rsidRDefault="00DD2717" w:rsidP="00596FC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 и  мероприятиям подпрограмм, в составе которых предусмотрена реализация муниципальных функций по разработке и реализации государственной и муниципальной 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DD2717" w:rsidRPr="006C112E" w:rsidRDefault="00DD2717" w:rsidP="00596FC6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ab/>
        <w:t>Контрольные события определяются в зависимости от содержания основных мероприятий и  мероприятий подпрограмм, по которым они выделяются. Для основных мероприятий и  мероприятий подпрограмм:</w:t>
      </w:r>
    </w:p>
    <w:p w:rsidR="00DD2717" w:rsidRPr="006C112E" w:rsidRDefault="00DD2717" w:rsidP="00596FC6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ab/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>ожидаемый) результат) реализации мероприятий);</w:t>
      </w:r>
    </w:p>
    <w:p w:rsidR="00DD2717" w:rsidRPr="006C112E" w:rsidRDefault="00DD2717" w:rsidP="00596FC6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ab/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DD2717" w:rsidRPr="006C112E" w:rsidRDefault="00DD2717" w:rsidP="00596FC6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ab/>
        <w:t>предусматривающих реализацию функций по осуществлению муниципального контрол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 xml:space="preserve">надзора), следует использовать контрольные события, отражающие качество, сроки, результативность осуществления контрольных(надзорных) мероприятий. </w:t>
      </w:r>
    </w:p>
    <w:p w:rsidR="00DD2717" w:rsidRPr="006C112E" w:rsidRDefault="00DD2717" w:rsidP="00596FC6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ab/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DD2717" w:rsidRPr="006C112E" w:rsidRDefault="00DD2717" w:rsidP="00596FC6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9.5. В процессе реализации муниципальной программы ее координатор по согласованию с координаторами подпрограмм и (или) </w:t>
      </w:r>
      <w:r w:rsidRPr="006C112E">
        <w:rPr>
          <w:rFonts w:ascii="Times New Roman" w:hAnsi="Times New Roman" w:cs="Times New Roman"/>
          <w:sz w:val="28"/>
          <w:szCs w:val="28"/>
        </w:rPr>
        <w:lastRenderedPageBreak/>
        <w:t>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квартал».</w:t>
      </w:r>
    </w:p>
    <w:p w:rsidR="00DD2717" w:rsidRPr="006C112E" w:rsidRDefault="00DD2717" w:rsidP="00596FC6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9.6.В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программы)».</w:t>
      </w:r>
      <w:proofErr w:type="gramEnd"/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907"/>
      <w:r w:rsidRPr="006C112E">
        <w:rPr>
          <w:rFonts w:ascii="Times New Roman" w:hAnsi="Times New Roman" w:cs="Times New Roman"/>
          <w:sz w:val="28"/>
          <w:szCs w:val="28"/>
        </w:rPr>
        <w:t>9.7. Мониторинг реализации муниципальной программы осуществляется по отчетным формам, утверждаемым финансовым управлением.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908"/>
      <w:bookmarkEnd w:id="24"/>
      <w:r w:rsidRPr="006C112E">
        <w:rPr>
          <w:rFonts w:ascii="Times New Roman" w:hAnsi="Times New Roman" w:cs="Times New Roman"/>
          <w:sz w:val="28"/>
          <w:szCs w:val="28"/>
        </w:rPr>
        <w:t>9.8.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909"/>
      <w:bookmarkEnd w:id="25"/>
      <w:r w:rsidRPr="006C112E">
        <w:rPr>
          <w:rFonts w:ascii="Times New Roman" w:hAnsi="Times New Roman" w:cs="Times New Roman"/>
          <w:sz w:val="28"/>
          <w:szCs w:val="28"/>
        </w:rPr>
        <w:t>9.9.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bookmarkEnd w:id="26"/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показателям, установленным муниципальной программой;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программы.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</w:t>
      </w:r>
      <w:r w:rsidRPr="006C112E">
        <w:rPr>
          <w:rFonts w:ascii="Times New Roman" w:hAnsi="Times New Roman" w:cs="Times New Roman"/>
          <w:sz w:val="28"/>
          <w:szCs w:val="28"/>
        </w:rPr>
        <w:lastRenderedPageBreak/>
        <w:t>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910"/>
      <w:r w:rsidRPr="006C112E">
        <w:rPr>
          <w:rFonts w:ascii="Times New Roman" w:hAnsi="Times New Roman" w:cs="Times New Roman"/>
          <w:sz w:val="28"/>
          <w:szCs w:val="28"/>
        </w:rPr>
        <w:t>9.10. 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911"/>
      <w:bookmarkEnd w:id="27"/>
      <w:r w:rsidRPr="006C112E">
        <w:rPr>
          <w:rFonts w:ascii="Times New Roman" w:hAnsi="Times New Roman" w:cs="Times New Roman"/>
          <w:sz w:val="28"/>
          <w:szCs w:val="28"/>
        </w:rPr>
        <w:t>9.11. Муниципальный заказчик:</w:t>
      </w:r>
    </w:p>
    <w:bookmarkEnd w:id="28"/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6" w:history="1">
        <w:r w:rsidRPr="006C112E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6C112E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912"/>
      <w:r w:rsidRPr="006C112E">
        <w:rPr>
          <w:rFonts w:ascii="Times New Roman" w:hAnsi="Times New Roman" w:cs="Times New Roman"/>
          <w:sz w:val="28"/>
          <w:szCs w:val="28"/>
        </w:rPr>
        <w:t>9.12. Главный распорядитель (распорядитель) бюджетных сре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 xml:space="preserve">еделах полномочий, установленных </w:t>
      </w:r>
      <w:hyperlink r:id="rId7" w:history="1">
        <w:r w:rsidRPr="006C112E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6C112E">
        <w:rPr>
          <w:rFonts w:ascii="Times New Roman" w:hAnsi="Times New Roman" w:cs="Times New Roman"/>
          <w:sz w:val="28"/>
          <w:szCs w:val="28"/>
        </w:rPr>
        <w:t xml:space="preserve"> Российской Федерации:</w:t>
      </w:r>
    </w:p>
    <w:bookmarkEnd w:id="29"/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lastRenderedPageBreak/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полномочия, установленные </w:t>
      </w:r>
      <w:hyperlink r:id="rId8" w:history="1">
        <w:r w:rsidRPr="006C112E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6C112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913"/>
      <w:r w:rsidRPr="006C112E">
        <w:rPr>
          <w:rFonts w:ascii="Times New Roman" w:hAnsi="Times New Roman" w:cs="Times New Roman"/>
          <w:sz w:val="28"/>
          <w:szCs w:val="28"/>
        </w:rPr>
        <w:t>9.13. Исполнитель:</w:t>
      </w:r>
    </w:p>
    <w:bookmarkEnd w:id="30"/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041"/>
        <w:gridCol w:w="3139"/>
      </w:tblGrid>
      <w:tr w:rsidR="00DD2717" w:rsidRPr="006C112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1F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</w:t>
            </w:r>
            <w:r w:rsidRPr="006C112E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1F07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С.В. Филатова</w:t>
            </w:r>
          </w:p>
        </w:tc>
      </w:tr>
    </w:tbl>
    <w:p w:rsidR="00DD2717" w:rsidRPr="006C112E" w:rsidRDefault="00DD2717" w:rsidP="00E31D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/>
          <w:sz w:val="28"/>
          <w:szCs w:val="28"/>
          <w:lang w:eastAsia="zh-CN"/>
        </w:rPr>
      </w:pP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2717" w:rsidRPr="006C112E" w:rsidSect="00193940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9215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к муниципальной программе муниципального образования Кавказский район « Развитие здравоохранения»,  утвержденной постановлением администрации муниципального образования Кавказский район от 27.11.2014 № 1858</w:t>
      </w:r>
    </w:p>
    <w:p w:rsidR="00DD2717" w:rsidRPr="006C112E" w:rsidRDefault="00DD2717" w:rsidP="005C2D5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9215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E96" w:rsidRPr="00CC16AB" w:rsidRDefault="00FE4E96" w:rsidP="00FE4E9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6AB">
        <w:rPr>
          <w:rFonts w:ascii="Times New Roman" w:hAnsi="Times New Roman" w:cs="Times New Roman"/>
          <w:sz w:val="24"/>
          <w:szCs w:val="24"/>
        </w:rPr>
        <w:t xml:space="preserve">Цели, задачи и целевые показатели муниципальной программы муниципального образования Кавказский район </w:t>
      </w:r>
    </w:p>
    <w:p w:rsidR="00FE4E96" w:rsidRPr="00CC16AB" w:rsidRDefault="00FE4E96" w:rsidP="00FE4E9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6AB">
        <w:rPr>
          <w:rFonts w:ascii="Times New Roman" w:hAnsi="Times New Roman" w:cs="Times New Roman"/>
          <w:sz w:val="24"/>
          <w:szCs w:val="24"/>
        </w:rPr>
        <w:t xml:space="preserve">«Развитие здравоохранения» </w:t>
      </w:r>
    </w:p>
    <w:p w:rsidR="00FE4E96" w:rsidRPr="00CC16AB" w:rsidRDefault="00FE4E96" w:rsidP="00FE4E9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3"/>
        <w:gridCol w:w="19"/>
        <w:gridCol w:w="6045"/>
        <w:gridCol w:w="69"/>
        <w:gridCol w:w="1206"/>
        <w:gridCol w:w="70"/>
        <w:gridCol w:w="639"/>
        <w:gridCol w:w="70"/>
        <w:gridCol w:w="781"/>
        <w:gridCol w:w="69"/>
        <w:gridCol w:w="781"/>
        <w:gridCol w:w="70"/>
        <w:gridCol w:w="781"/>
        <w:gridCol w:w="69"/>
        <w:gridCol w:w="781"/>
        <w:gridCol w:w="70"/>
        <w:gridCol w:w="781"/>
        <w:gridCol w:w="69"/>
        <w:gridCol w:w="781"/>
        <w:gridCol w:w="70"/>
        <w:gridCol w:w="850"/>
      </w:tblGrid>
      <w:tr w:rsidR="00FE4E96" w:rsidRPr="00CC16AB">
        <w:trPr>
          <w:trHeight w:val="386"/>
          <w:tblHeader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proofErr w:type="gramEnd"/>
          </w:p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изме-рения</w:t>
            </w:r>
            <w:proofErr w:type="spellEnd"/>
            <w:proofErr w:type="gram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Ста-тус</w:t>
            </w:r>
            <w:proofErr w:type="spellEnd"/>
            <w:proofErr w:type="gramEnd"/>
            <w:r w:rsidRPr="00CC16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FE4E96" w:rsidRPr="00CC16AB">
        <w:trPr>
          <w:trHeight w:val="517"/>
          <w:tblHeader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E4E96" w:rsidRPr="00CC16AB">
        <w:trPr>
          <w:trHeight w:val="25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E96" w:rsidRPr="00CC16AB">
        <w:trPr>
          <w:trHeight w:val="297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 «Развитие здравоохранения»</w:t>
            </w:r>
          </w:p>
        </w:tc>
      </w:tr>
      <w:tr w:rsidR="00FE4E96" w:rsidRPr="00CC16AB">
        <w:trPr>
          <w:trHeight w:val="297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Цель: 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помощи</w:t>
            </w:r>
          </w:p>
        </w:tc>
      </w:tr>
      <w:tr w:rsidR="00FE4E96" w:rsidRPr="00CC16AB">
        <w:trPr>
          <w:trHeight w:val="297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 отражены в п.1.1, 2.1, 3.1, 4.1, 5.1, 5.2 и п.6.1(цель подпрограммы является задачей муниципальной программы).</w:t>
            </w:r>
          </w:p>
        </w:tc>
      </w:tr>
      <w:tr w:rsidR="00FE4E96" w:rsidRPr="00CC16AB">
        <w:trPr>
          <w:trHeight w:val="297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</w:t>
            </w:r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 «Организация оказания медицинской помощи»</w:t>
            </w:r>
          </w:p>
        </w:tc>
      </w:tr>
      <w:tr w:rsidR="00FE4E96" w:rsidRPr="00CC16AB">
        <w:trPr>
          <w:trHeight w:val="540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CC1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дифференцированного подхода к организации первичной медико-санитарной помощи, осуществление профилактических осмотров и диспансеризации населения, в том числе детей </w:t>
            </w:r>
          </w:p>
        </w:tc>
      </w:tr>
      <w:tr w:rsidR="00FE4E96" w:rsidRPr="00CC16AB">
        <w:trPr>
          <w:trHeight w:val="273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FE4E96" w:rsidRPr="00CC16AB">
        <w:trPr>
          <w:trHeight w:val="273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Повышение продолжительности жизни населения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73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населения от всех причин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на 1тыс.</w:t>
            </w:r>
          </w:p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насел.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73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Охват профилактическими медицинскими осмотрами детей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73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охваченных профилактической вакцинацией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во прививок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57480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57481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57583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57701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73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Количество  выявленных заболеваний на ранних стадиях развития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65010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78825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79064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79293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73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выездов бригад скорой медицинской помощи в календарном году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39429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41085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39801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33058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97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Основное мероприятие </w:t>
            </w:r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2 «Обеспечение лекарственными средствами и изделиями медицинского назначения отдельных групп населения, кроме групп населения, получающих инсулин, </w:t>
            </w:r>
            <w:proofErr w:type="spellStart"/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таблетированные</w:t>
            </w:r>
            <w:proofErr w:type="spellEnd"/>
            <w:proofErr w:type="gramStart"/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сахаропонижающие</w:t>
            </w:r>
            <w:proofErr w:type="spellEnd"/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</w:t>
            </w:r>
            <w:proofErr w:type="spellStart"/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иммунодепресанты</w:t>
            </w:r>
            <w:proofErr w:type="spellEnd"/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FE4E96" w:rsidRPr="00CC16AB">
        <w:trPr>
          <w:trHeight w:val="25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CC1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Удовлетворение потребности льготных категорий граждан, имеющих право на социальную помощь  в части лекарственного обеспечения, в необходимых лекарственных препаратах и медицинских изделиях;</w:t>
            </w:r>
          </w:p>
        </w:tc>
      </w:tr>
      <w:tr w:rsidR="00FE4E96" w:rsidRPr="00CC16AB">
        <w:trPr>
          <w:trHeight w:val="26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FE4E96" w:rsidRPr="00CC16AB">
        <w:trPr>
          <w:trHeight w:val="26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Количество отдельных льготных категорий  граждан, имеющих право на социальную помощь в части лекарственного обеспечения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13790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19450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15131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15131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6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Удовлетворённость потребности льготных категории граждан в лекарственном обеспечении в соответствии с терапевтическими показаниями в амбулаторных условиях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99,91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99,91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99,92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99,93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6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</w:t>
            </w:r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«Предоставление дополнительной денежной компенсации на усиленное питание доноров, безвозмездно сдавших кровь   в учреждениях здравоохранения Кавказского района»</w:t>
            </w:r>
          </w:p>
        </w:tc>
      </w:tr>
      <w:tr w:rsidR="00FE4E96" w:rsidRPr="00CC16AB">
        <w:trPr>
          <w:trHeight w:val="26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CC1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 доноров  для безвозмездной сдачи крови.</w:t>
            </w:r>
          </w:p>
        </w:tc>
      </w:tr>
      <w:tr w:rsidR="00FE4E96" w:rsidRPr="00CC16AB">
        <w:trPr>
          <w:trHeight w:val="26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Целевой показатель:</w:t>
            </w:r>
          </w:p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Число доноров, </w:t>
            </w:r>
            <w:r w:rsidRPr="00CC1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безвозмездно сдающих кровь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6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C16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</w:t>
            </w:r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«Предоставление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  в учреждениях здравоохранения Кавказского района»</w:t>
            </w:r>
            <w:proofErr w:type="gramEnd"/>
          </w:p>
        </w:tc>
      </w:tr>
      <w:tr w:rsidR="00FE4E96" w:rsidRPr="00CC16AB">
        <w:trPr>
          <w:trHeight w:val="26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CC1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Удовлетворение потребности в оказании медицинских услуг отдельных категорий граждан, имеющих право на бесплатное изготовление и ремонт зубных протезов</w:t>
            </w:r>
          </w:p>
        </w:tc>
      </w:tr>
      <w:tr w:rsidR="00FE4E96" w:rsidRPr="00CC16AB">
        <w:trPr>
          <w:trHeight w:val="26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96" w:rsidRPr="00CC16AB">
        <w:trPr>
          <w:trHeight w:val="26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Количество отдельных категорий граждан, имеющих право на социальную помощь в зубопротезировании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6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Удовлетворённость потребности в оказании медицинских услуг отдельных категорий граждан, имеющих право на бесплатное изготовление и ремонт зубных протезов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31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</w:t>
            </w:r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5:  Прочие мероприятия в области здравоохранения</w:t>
            </w:r>
          </w:p>
        </w:tc>
      </w:tr>
      <w:tr w:rsidR="00FE4E96" w:rsidRPr="00CC16AB">
        <w:trPr>
          <w:trHeight w:val="252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Задача: организация и осуществление  деятельности в области бухгалтерского учета и отчетности на основании договоров на передачу полномочий на ведение бухгалтерского учета</w:t>
            </w:r>
          </w:p>
        </w:tc>
      </w:tr>
      <w:tr w:rsidR="00FE4E96" w:rsidRPr="00CC16AB">
        <w:trPr>
          <w:trHeight w:val="252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учреждений здравоохранения, обслуживаемых централизованной бухгалтерией здравоохранения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52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Задача: обеспечение высокого качества управления процессами развития здравоохранения на </w:t>
            </w:r>
            <w:proofErr w:type="gramStart"/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</w:p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, в пределах своей компетенции.</w:t>
            </w:r>
          </w:p>
        </w:tc>
      </w:tr>
      <w:tr w:rsidR="00FE4E96" w:rsidRPr="00CC16AB">
        <w:trPr>
          <w:trHeight w:val="252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подведомственных отделу здравоохранения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52"/>
          <w:tblHeader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40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Задача: повышение уровня профессиональных знаний работников медицинских организаций;</w:t>
            </w:r>
          </w:p>
        </w:tc>
      </w:tr>
      <w:tr w:rsidR="00FE4E96" w:rsidRPr="00CC16AB">
        <w:trPr>
          <w:trHeight w:val="1158"/>
          <w:tblHeader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6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муниципальных учреждений здравоохранения Кавказского района, получивших дополнительное профессиональное образование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52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6 "Меры социальной поддержки о предоставлении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населенных пунктах муниципального образования Кавказский район"</w:t>
            </w:r>
          </w:p>
        </w:tc>
      </w:tr>
      <w:tr w:rsidR="00FE4E96" w:rsidRPr="00CC16AB">
        <w:trPr>
          <w:trHeight w:val="252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Задача: обеспечение мер социальной поддержки для медицинских работников, работающих и проживающих в сельской местности</w:t>
            </w:r>
          </w:p>
        </w:tc>
      </w:tr>
      <w:tr w:rsidR="00FE4E96" w:rsidRPr="00CC16AB">
        <w:trPr>
          <w:trHeight w:val="252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6.1.1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FE4E96" w:rsidRPr="00CC16AB" w:rsidRDefault="00FE4E96" w:rsidP="00FE4E96">
            <w:pPr>
              <w:pStyle w:val="ListParagraph"/>
              <w:spacing w:after="0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имеющих право  на компенсационные выплаты по возмещению расходов по оплате жилья, отопления и освещения отдельным категориям граждан, работающим и проживающим в сельских населенных пунктах  муниципального образования Кавказский район»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52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7 "Создание благоприятных условий, в целях привлечения медицинских работников для работы в муниципальные бюджетные учреждения здравоохранения муниципального образования Кавказский район"</w:t>
            </w:r>
          </w:p>
        </w:tc>
      </w:tr>
      <w:tr w:rsidR="00FE4E96" w:rsidRPr="00CC16AB">
        <w:trPr>
          <w:trHeight w:val="252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Задача: Повышение укомплектованности врачебными кадрами и недопущение оттока врачебных кадров из муниципальных бюджетных учреждений здравоохранения муниципального образования Кавказский район</w:t>
            </w:r>
          </w:p>
        </w:tc>
      </w:tr>
      <w:tr w:rsidR="00FE4E96" w:rsidRPr="00CC16AB">
        <w:trPr>
          <w:trHeight w:val="252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FE4E96" w:rsidRPr="00CC16AB" w:rsidRDefault="00FE4E96" w:rsidP="00FE4E96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приобретаемых жилых помещений в муниципальную собственность муниципального образования Кавказский район, для последующего предоставления их в качестве служебного жилья врачам, находящимся  в трудовых отношениях с муниципальными бюджетными учреждениями здравоохранения муниципального образования Кавказский район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52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</w:t>
            </w:r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 «Амбулаторно-поликлиническая медицинская помощь (строительство зданий врача общей практики)»</w:t>
            </w:r>
          </w:p>
        </w:tc>
      </w:tr>
      <w:tr w:rsidR="00FE4E96" w:rsidRPr="00CC16AB">
        <w:trPr>
          <w:trHeight w:val="25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Цель подпрограммы (задача муниципальной программы): 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FE4E96" w:rsidRPr="00CC16AB">
        <w:trPr>
          <w:trHeight w:val="25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8.1.1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Задача подпрограммы: Увеличение зданий офисов врачей общей практики</w:t>
            </w:r>
          </w:p>
        </w:tc>
      </w:tr>
      <w:tr w:rsidR="00FE4E96" w:rsidRPr="00CC16AB">
        <w:trPr>
          <w:trHeight w:val="973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Целевой показатель:</w:t>
            </w:r>
          </w:p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Количество офисов врачей общей практики построенных  на территории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4E96" w:rsidRPr="00CC16AB" w:rsidRDefault="00FE4E96" w:rsidP="00FE4E9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AB">
        <w:rPr>
          <w:rFonts w:ascii="Times New Roman" w:hAnsi="Times New Roman" w:cs="Times New Roman"/>
          <w:sz w:val="24"/>
          <w:szCs w:val="24"/>
          <w:shd w:val="clear" w:color="auto" w:fill="FFFFFF"/>
        </w:rPr>
        <w:t>* Отмечается:</w:t>
      </w:r>
    </w:p>
    <w:p w:rsidR="00FE4E96" w:rsidRPr="00CC16AB" w:rsidRDefault="00FE4E96" w:rsidP="00FE4E9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целевой показатель определяется на основе данных муниципального статистического наблюдения, присваивается статус «1» с </w:t>
      </w:r>
      <w:r w:rsidRPr="00CC16A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указанием в сноске срока представления статистической информации;</w:t>
      </w:r>
    </w:p>
    <w:p w:rsidR="00FE4E96" w:rsidRPr="00CC16AB" w:rsidRDefault="00FE4E96" w:rsidP="00FE4E9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AB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FE4E96" w:rsidRPr="00CC16AB" w:rsidRDefault="00FE4E96" w:rsidP="00FE4E9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AB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целевой показатель  рассчитывается по методике, включенной в состав муниципальной программы, присваивается статус «3».</w:t>
      </w:r>
    </w:p>
    <w:p w:rsidR="00FE4E96" w:rsidRPr="00CC16AB" w:rsidRDefault="00FE4E96" w:rsidP="00FE4E9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BAC" w:rsidRPr="006C112E" w:rsidRDefault="003F5BAC" w:rsidP="003F5BA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BAC" w:rsidRPr="006C112E" w:rsidRDefault="003F5BAC" w:rsidP="003F5BA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BAC" w:rsidRPr="006C112E" w:rsidRDefault="003F5BAC" w:rsidP="003F5BA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F5BAC" w:rsidRPr="006C112E" w:rsidRDefault="003F5BAC" w:rsidP="003F5BA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  <w:t>С.В.Филатова</w:t>
      </w:r>
    </w:p>
    <w:p w:rsidR="003F5BAC" w:rsidRPr="006C112E" w:rsidRDefault="003F5BAC" w:rsidP="003F5BAC">
      <w:pPr>
        <w:widowControl w:val="0"/>
        <w:suppressAutoHyphens/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4"/>
        </w:rPr>
      </w:pPr>
    </w:p>
    <w:p w:rsidR="003F5BAC" w:rsidRPr="006C112E" w:rsidRDefault="003F5BAC" w:rsidP="003F5BAC">
      <w:pPr>
        <w:widowControl w:val="0"/>
        <w:suppressAutoHyphens/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9F5510">
      <w:pPr>
        <w:spacing w:line="228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6746A3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                                                к муниципальной программе муниципального образования Кавказский район « Развитие здравоохранения»,       Утвержденной постановлением администрации муниципального образования Кавказский район от 27.11.2014 № 1858 </w:t>
      </w:r>
    </w:p>
    <w:p w:rsidR="006C112E" w:rsidRPr="006C112E" w:rsidRDefault="006C112E" w:rsidP="006C112E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от ________________________№_________</w:t>
      </w:r>
    </w:p>
    <w:p w:rsidR="00234F43" w:rsidRPr="00AB0AF3" w:rsidRDefault="00234F43" w:rsidP="00234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AF3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муниципальной программы муниципального образования Кавказский район </w:t>
      </w:r>
    </w:p>
    <w:p w:rsidR="00234F43" w:rsidRPr="00AB0AF3" w:rsidRDefault="00234F43" w:rsidP="00234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AF3">
        <w:rPr>
          <w:rFonts w:ascii="Times New Roman" w:hAnsi="Times New Roman" w:cs="Times New Roman"/>
          <w:sz w:val="24"/>
          <w:szCs w:val="24"/>
        </w:rPr>
        <w:t>«Развитие здравоохранения»</w:t>
      </w:r>
    </w:p>
    <w:tbl>
      <w:tblPr>
        <w:tblW w:w="15250" w:type="dxa"/>
        <w:tblInd w:w="-106" w:type="dxa"/>
        <w:tblLayout w:type="fixed"/>
        <w:tblLook w:val="0000"/>
      </w:tblPr>
      <w:tblGrid>
        <w:gridCol w:w="720"/>
        <w:gridCol w:w="2840"/>
        <w:gridCol w:w="1280"/>
        <w:gridCol w:w="1568"/>
        <w:gridCol w:w="1180"/>
        <w:gridCol w:w="132"/>
        <w:gridCol w:w="960"/>
        <w:gridCol w:w="1110"/>
        <w:gridCol w:w="1448"/>
        <w:gridCol w:w="2352"/>
        <w:gridCol w:w="1660"/>
      </w:tblGrid>
      <w:tr w:rsidR="00234F43" w:rsidRPr="00AB0AF3">
        <w:trPr>
          <w:trHeight w:val="28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</w:p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83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2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</w:tr>
      <w:tr w:rsidR="00234F43" w:rsidRPr="00AB0AF3">
        <w:trPr>
          <w:trHeight w:val="28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AB0AF3">
        <w:trPr>
          <w:trHeight w:val="127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феде-раль-ный</w:t>
            </w:r>
            <w:proofErr w:type="spellEnd"/>
          </w:p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бюд-жет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мест-ный</w:t>
            </w:r>
            <w:proofErr w:type="spellEnd"/>
            <w:proofErr w:type="gramEnd"/>
          </w:p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</w:t>
            </w: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AB0AF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4F43" w:rsidRPr="00CC1C2D">
        <w:trPr>
          <w:trHeight w:val="556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1.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«Организация оказания медицинской помощи»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3 035 837,8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237 303,2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2 798 534,6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и повышение эффективности медицинских услуг населению Кавказского района.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 Кавказского района</w:t>
            </w: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691 527,8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48 666,9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642 860,9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709 030,1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56 630,4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652 399,7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735 527,5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61 171,7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674 355,8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899 752,4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70 834,2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828 918,2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в том числе по видам медицинской помощи: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1.1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"Развитие стационарной помощи"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90 037,4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90 037,4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20 024,8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20 024,8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21 186,4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21 186,4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63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20 230,3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20 230,3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28 595,9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28 595,9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1.2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"Развитие амбулаторно-поликлинической помощи"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125 774,5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125 774,5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22 804,3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22 804,3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30 679,4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30 679,4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35 609,4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35 609,4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36 681,4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36 681,4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1.3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"Развитие скорой медицинской помощи"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2 778,6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2 778,6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770,0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603,6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603,6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705,0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705,0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1.4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"Развитие центров, станций и отделений переливания донорской крови (заготовка, переработка, хранение и обеспечение безопасности донорской крови и ее компонентов)"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18 712,7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18 712,7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5 067,8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5 067,8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4 161,0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4 161,0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4 627,0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4 627,0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4 856,9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4 856,9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2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1.5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"Территориальная программа государственных гарантий бесплатного оказания гражданам медицинской помощи в рамках территориальной программы обязательного медицинского страхования"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2 600 744,4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2 600 744,4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и повышение эффективности медицинских услуг населению Кавказского района в рамках территориальной программы обязательного медицинского страхования"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591 217,0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591 217,0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5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597 411,5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597 411,5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2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633 358,4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633 358,4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778 757,5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778 757,5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24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№1.6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«Иные мероприятия в области здравоохранения»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197 790,2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197 790,2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медицинской помощью беременных женщин, рожениц, лиц, застрахованных  вне территории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Краснодарского края, предоставление платных медицинских услуг.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51 643,9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51 643,9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54 988,2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54 988,2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2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40 997,4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40 997,4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50 160,7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50 160,7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3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6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лекарственными средствами и изделиями медицинского назначения отдельных групп населения, кроме групп населения, получающих инсулин, </w:t>
            </w:r>
            <w:proofErr w:type="spellStart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таблетированныесахароснижающие</w:t>
            </w:r>
            <w:proofErr w:type="spellEnd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</w:t>
            </w:r>
            <w:proofErr w:type="spellStart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иммунодепресанты</w:t>
            </w:r>
            <w:proofErr w:type="spellEnd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91 567,5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85 461,3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6 106,2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граждан, имеющих право на государственную социальную помощь в части </w:t>
            </w:r>
            <w:proofErr w:type="gramStart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лекарственного</w:t>
            </w:r>
            <w:proofErr w:type="gramEnd"/>
          </w:p>
          <w:p w:rsidR="00234F43" w:rsidRPr="00CC1C2D" w:rsidRDefault="00234F43" w:rsidP="00234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19 593,5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13 487,3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6 106,2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20 758,8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20 758,8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20 008,8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20 008,8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31 206,4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31 206,4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2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9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268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3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«Предоставление дополнительной денежной компенсации на усиленное питание доноров, безвозмездно сдавших кровь   в учреждениях здравоохранения Кавказского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2 877,6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2 877,6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качества донорской крови и ее компонентов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28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822,2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822,2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685,1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685,1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24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730,8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730,8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8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639,5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639,5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7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«Предоставление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  в учреждениях здравоохранения Кавказского района»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14 266,2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14 266,2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Удовлетворенность отдельных категорий граждан, имеющих право на бесплатное изготовление и ремонт зубных протезов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2 899,1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2 899,1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2 899,1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2 899,1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4 250,0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4 250,0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4 218,0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4 218,0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8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 </w:t>
            </w:r>
          </w:p>
          <w:p w:rsidR="00234F43" w:rsidRPr="00CC1C2D" w:rsidRDefault="00234F43" w:rsidP="00234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«Прочие мероприятия в области здравоохранения» всего, из них: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109 188,0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108 528,9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659,1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обслуживание учреждений здравоохранения  по бухгалтерскому учету, эффективное управление сферой </w:t>
            </w:r>
            <w:r w:rsidRPr="00CC1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«Здравоохранение»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здравоохранения </w:t>
            </w:r>
            <w:proofErr w:type="spellStart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 МО Кавказский район; МКУ </w:t>
            </w:r>
            <w:r w:rsidRPr="00CC1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"ЦБЗ"</w:t>
            </w:r>
          </w:p>
        </w:tc>
      </w:tr>
      <w:tr w:rsidR="00234F43" w:rsidRPr="00CC1C2D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30 078,8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30 004,8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2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29 262,6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29 224,9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27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29 865,2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29 541,6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323,6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19 981,4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19 757,6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223,8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89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5.1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МКУ «Централизованная бухгалтерия здравоохранения» Кавказского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97 723,6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97 723,6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2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27 360,7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27 360,7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27 260,5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27 260,5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27 266,8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27 266,8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15 835,6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15 835,6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23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№5.2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</w:t>
            </w:r>
            <w:proofErr w:type="gramStart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деятельности отдела здравоохранения администрации муниципального образования</w:t>
            </w:r>
            <w:proofErr w:type="gramEnd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 Кавказский район»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5 173,3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5 173,3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1 239,4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1 239,4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1 248,2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1 248,2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1 133,7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1 133,7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1 552,0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1 552,0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559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Мероприятие 5.3  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«Обеспечение дополнительным профессиональным образованием работников муниципальных учреждений здравоохранения Кавказского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6 291,1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5 632,0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659,1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Переподготовка и</w:t>
            </w:r>
          </w:p>
          <w:p w:rsidR="00234F43" w:rsidRPr="00CC1C2D" w:rsidRDefault="00234F43" w:rsidP="00234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в области здравоохранения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 Кавказского района</w:t>
            </w:r>
          </w:p>
        </w:tc>
      </w:tr>
      <w:tr w:rsidR="00234F43" w:rsidRPr="00CC1C2D">
        <w:trPr>
          <w:trHeight w:val="41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1 478,7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1 404,7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74,0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753,9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716,2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1 464,7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1 141,1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323,6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2 593,8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2 370,0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223,8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559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6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"Меры социальной поддержки о предоставлении компенсационных выплат на возмещение расходов по оплате жилья, отопления и освещения отдельным категориям граждан, работающим и </w:t>
            </w:r>
            <w:r w:rsidRPr="00CC1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проживающим в сельских населенных пунктах муниципального образования Кавказский район"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4 400,0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1 900,0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1 900,0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2 500,0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2 500,0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559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</w:t>
            </w:r>
          </w:p>
          <w:p w:rsidR="00234F43" w:rsidRPr="00CC1C2D" w:rsidRDefault="00234F43" w:rsidP="00234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"Создание благоприятных условий</w:t>
            </w:r>
            <w:proofErr w:type="gramStart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привлечения медицинских работников для работы в муниципальные бюджетные учреждения здравоохранения муниципального образования Кавказский район"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1 300,0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1 300,0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43" w:rsidRPr="00CC1C2D" w:rsidRDefault="00234F43" w:rsidP="00234F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 7.1</w:t>
            </w:r>
          </w:p>
          <w:p w:rsidR="00234F43" w:rsidRPr="00CC1C2D" w:rsidRDefault="00234F43" w:rsidP="00234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"Приобретение жилых помещений в муниципальную собственность муниципального образования Кавказский 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для последующего предоставления их в качестве служебного </w:t>
            </w:r>
            <w:r w:rsidRPr="00CC1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жилья врачам, находящимся  в трудовых отношениях с муниципальными бюджетными учреждениями здравоохранения муниципального образования Кавказский район"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1 300,0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1 300,0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234F43" w:rsidRPr="00CC1C2D" w:rsidRDefault="00234F43" w:rsidP="00234F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Приобретение жилого помещения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имуществен</w:t>
            </w:r>
            <w:proofErr w:type="spellEnd"/>
          </w:p>
          <w:p w:rsidR="00234F43" w:rsidRPr="00CC1C2D" w:rsidRDefault="00234F43" w:rsidP="00234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Кавказского района</w:t>
            </w: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Всего по основным мероприятиям муниципальной программы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3 259 437,1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448 437,2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6 106,2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6 359,1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2 798 534,6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744 921,4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95 880,3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6 106,2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74,0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642 860,9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762 635,7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110 198,3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37,7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652 399,7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792 282,3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115 702,9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2 223,6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674 355,8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959 597,7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126 655,7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4 023,8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828 918,2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8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2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F43" w:rsidRPr="00CC1C2D" w:rsidRDefault="00234F43" w:rsidP="00234F4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112E" w:rsidRPr="006C112E" w:rsidRDefault="006C112E" w:rsidP="006C112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5BAC" w:rsidRPr="006C112E" w:rsidRDefault="003F5BAC" w:rsidP="003F5BA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5BAC" w:rsidRPr="006C112E" w:rsidRDefault="003F5BAC" w:rsidP="003F5BA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F5BAC" w:rsidRPr="006C112E" w:rsidRDefault="003F5BAC" w:rsidP="003F5BAC">
      <w:pPr>
        <w:widowControl w:val="0"/>
        <w:suppressAutoHyphens/>
        <w:spacing w:after="0" w:line="240" w:lineRule="auto"/>
        <w:ind w:right="-456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  <w:t xml:space="preserve">       С.В. Филатова</w:t>
      </w:r>
    </w:p>
    <w:p w:rsidR="00396CF1" w:rsidRPr="006C112E" w:rsidRDefault="00396CF1" w:rsidP="00396CF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494" w:rsidRPr="006C112E" w:rsidRDefault="00B76494" w:rsidP="00B7649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03F" w:rsidRPr="006C112E" w:rsidRDefault="00F8203F" w:rsidP="00F8203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образования Кавказский район « Развитие здравоохранения»,</w:t>
      </w: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 муниципального образования Кавказский район</w:t>
      </w: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A61EB" w:rsidRPr="00AB0AF3" w:rsidRDefault="003A61EB" w:rsidP="003A61EB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234F43" w:rsidRPr="00AB0AF3" w:rsidRDefault="00234F43" w:rsidP="00234F4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AF3">
        <w:rPr>
          <w:rFonts w:ascii="Times New Roman" w:hAnsi="Times New Roman" w:cs="Times New Roman"/>
          <w:sz w:val="24"/>
          <w:szCs w:val="24"/>
        </w:rPr>
        <w:t>Объем финансовых ресурсов, предусмотренных на реализацию муниципальной  программы муниципального образования Кавказский район  «Развитие здравоохранения»</w:t>
      </w:r>
    </w:p>
    <w:p w:rsidR="00234F43" w:rsidRPr="00AB0AF3" w:rsidRDefault="00234F43" w:rsidP="00234F4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876"/>
        <w:gridCol w:w="1275"/>
        <w:gridCol w:w="1418"/>
        <w:gridCol w:w="1191"/>
        <w:gridCol w:w="1219"/>
        <w:gridCol w:w="1134"/>
        <w:gridCol w:w="1417"/>
      </w:tblGrid>
      <w:tr w:rsidR="00234F43" w:rsidRPr="00AB0AF3">
        <w:trPr>
          <w:trHeight w:val="709"/>
        </w:trPr>
        <w:tc>
          <w:tcPr>
            <w:tcW w:w="568" w:type="dxa"/>
            <w:vMerge w:val="restart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76" w:type="dxa"/>
            <w:vMerge w:val="restart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прог-раммы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AB0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AB0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(тыс. руб.)</w:t>
            </w:r>
          </w:p>
        </w:tc>
        <w:tc>
          <w:tcPr>
            <w:tcW w:w="4961" w:type="dxa"/>
            <w:gridSpan w:val="4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в том по и</w:t>
            </w:r>
            <w:r w:rsidRPr="00AB0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сточникам финансирования</w:t>
            </w:r>
          </w:p>
        </w:tc>
      </w:tr>
      <w:tr w:rsidR="00234F43" w:rsidRPr="00AB0AF3"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19" w:type="dxa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</w:tr>
      <w:tr w:rsidR="00234F43" w:rsidRPr="00AB0AF3">
        <w:tc>
          <w:tcPr>
            <w:tcW w:w="568" w:type="dxa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6" w:type="dxa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9" w:type="dxa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4F43" w:rsidRPr="00AB0AF3">
        <w:trPr>
          <w:trHeight w:val="272"/>
        </w:trPr>
        <w:tc>
          <w:tcPr>
            <w:tcW w:w="568" w:type="dxa"/>
            <w:vMerge w:val="restart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6" w:type="dxa"/>
            <w:vMerge w:val="restart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1.</w:t>
            </w:r>
          </w:p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«Организация оказания медицинской помощи»</w:t>
            </w:r>
          </w:p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E9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418" w:type="dxa"/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3 035 837,8</w:t>
            </w:r>
          </w:p>
        </w:tc>
        <w:tc>
          <w:tcPr>
            <w:tcW w:w="1191" w:type="dxa"/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237 303,2</w:t>
            </w:r>
          </w:p>
        </w:tc>
        <w:tc>
          <w:tcPr>
            <w:tcW w:w="1219" w:type="dxa"/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2 798 534,6</w:t>
            </w:r>
          </w:p>
        </w:tc>
      </w:tr>
      <w:tr w:rsidR="00234F43" w:rsidRPr="00AB0AF3"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18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691 527,8</w:t>
            </w:r>
          </w:p>
        </w:tc>
        <w:tc>
          <w:tcPr>
            <w:tcW w:w="1191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48 666,9</w:t>
            </w:r>
          </w:p>
        </w:tc>
        <w:tc>
          <w:tcPr>
            <w:tcW w:w="1219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642 860,9</w:t>
            </w:r>
          </w:p>
        </w:tc>
      </w:tr>
      <w:tr w:rsidR="00234F43" w:rsidRPr="00AB0AF3"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709 030,1</w:t>
            </w:r>
          </w:p>
        </w:tc>
        <w:tc>
          <w:tcPr>
            <w:tcW w:w="1191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56 630,4</w:t>
            </w:r>
          </w:p>
        </w:tc>
        <w:tc>
          <w:tcPr>
            <w:tcW w:w="1219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652 399,7</w:t>
            </w:r>
          </w:p>
        </w:tc>
      </w:tr>
      <w:tr w:rsidR="00234F43" w:rsidRPr="00AB0AF3"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735 527,5</w:t>
            </w:r>
          </w:p>
        </w:tc>
        <w:tc>
          <w:tcPr>
            <w:tcW w:w="1191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61 171,7</w:t>
            </w:r>
          </w:p>
        </w:tc>
        <w:tc>
          <w:tcPr>
            <w:tcW w:w="1219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674 355,8</w:t>
            </w:r>
          </w:p>
        </w:tc>
      </w:tr>
      <w:tr w:rsidR="00234F43" w:rsidRPr="00AB0AF3"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899 752,4</w:t>
            </w:r>
          </w:p>
        </w:tc>
        <w:tc>
          <w:tcPr>
            <w:tcW w:w="1191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70 834,2</w:t>
            </w:r>
          </w:p>
        </w:tc>
        <w:tc>
          <w:tcPr>
            <w:tcW w:w="1219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828 918,2</w:t>
            </w:r>
          </w:p>
        </w:tc>
      </w:tr>
      <w:tr w:rsidR="00234F43" w:rsidRPr="00AB0AF3"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19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234F43" w:rsidRPr="00AB0AF3"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19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234F43" w:rsidRPr="00AB0AF3">
        <w:trPr>
          <w:trHeight w:val="90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19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 w:val="restart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  <w:vMerge w:val="restart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2</w:t>
            </w:r>
          </w:p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лекарственными средствами и изделиями медицинского назначения отдельных групп населения, кроме групп населения, получающих инсулин, </w:t>
            </w:r>
            <w:proofErr w:type="spell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таблетированные</w:t>
            </w:r>
            <w:proofErr w:type="spellEnd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сахароснижающие</w:t>
            </w:r>
            <w:proofErr w:type="spellEnd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</w:t>
            </w:r>
            <w:proofErr w:type="spell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иммунодепресанты</w:t>
            </w:r>
            <w:proofErr w:type="spellEnd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E9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91 567,5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85 461,3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6 106,2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19 593,5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13 487,3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6 106,2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20 758,8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20 758,8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20 008,8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20 008,8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36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31 206,4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31 206,4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 w:val="restart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34F43" w:rsidRPr="00AB0AF3" w:rsidRDefault="00234F43" w:rsidP="0023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43" w:rsidRPr="00AB0AF3" w:rsidRDefault="00234F43" w:rsidP="0023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 w:val="restart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3</w:t>
            </w:r>
          </w:p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дополнительной денежной компенсации на усиленное питание доноров, безвозмездно сдавших кровь   в учреждениях здравоохранения Кавказского района»</w:t>
            </w: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E9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2 877,6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2 877,6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822,2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822,2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685,1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685,1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730,8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730,8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639,5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639,5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 w:val="restart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6" w:type="dxa"/>
            <w:vMerge w:val="restart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</w:p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«Предоставление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  в учреждениях здравоохранения Кавказского района»</w:t>
            </w:r>
            <w:proofErr w:type="gramEnd"/>
          </w:p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E9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14 266,2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14 266,2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2 899,1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2 899,1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2 899,1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2 899,1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4 250,0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4 250,0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4 218,0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4 218,0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349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358"/>
        </w:trPr>
        <w:tc>
          <w:tcPr>
            <w:tcW w:w="568" w:type="dxa"/>
            <w:vMerge w:val="restart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6" w:type="dxa"/>
            <w:vMerge w:val="restart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</w:t>
            </w:r>
          </w:p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«Прочие мероприятия в области здравоохранения»</w:t>
            </w: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E9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418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109 188,0</w:t>
            </w:r>
          </w:p>
        </w:tc>
        <w:tc>
          <w:tcPr>
            <w:tcW w:w="1191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108 528,9</w:t>
            </w:r>
          </w:p>
        </w:tc>
        <w:tc>
          <w:tcPr>
            <w:tcW w:w="1219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659,1</w:t>
            </w:r>
          </w:p>
        </w:tc>
        <w:tc>
          <w:tcPr>
            <w:tcW w:w="1417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18" w:type="dxa"/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30 078,8</w:t>
            </w:r>
          </w:p>
        </w:tc>
        <w:tc>
          <w:tcPr>
            <w:tcW w:w="1191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30 004,8</w:t>
            </w:r>
          </w:p>
        </w:tc>
        <w:tc>
          <w:tcPr>
            <w:tcW w:w="1219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417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29 262,6</w:t>
            </w:r>
          </w:p>
        </w:tc>
        <w:tc>
          <w:tcPr>
            <w:tcW w:w="1191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29 224,9</w:t>
            </w:r>
          </w:p>
        </w:tc>
        <w:tc>
          <w:tcPr>
            <w:tcW w:w="1219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417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29 865,2</w:t>
            </w:r>
          </w:p>
        </w:tc>
        <w:tc>
          <w:tcPr>
            <w:tcW w:w="1191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29 541,6</w:t>
            </w:r>
          </w:p>
        </w:tc>
        <w:tc>
          <w:tcPr>
            <w:tcW w:w="1219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323,6</w:t>
            </w:r>
          </w:p>
        </w:tc>
        <w:tc>
          <w:tcPr>
            <w:tcW w:w="1417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19 981,4</w:t>
            </w:r>
          </w:p>
        </w:tc>
        <w:tc>
          <w:tcPr>
            <w:tcW w:w="1191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19 757,6</w:t>
            </w:r>
          </w:p>
        </w:tc>
        <w:tc>
          <w:tcPr>
            <w:tcW w:w="1219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223,8</w:t>
            </w:r>
          </w:p>
        </w:tc>
        <w:tc>
          <w:tcPr>
            <w:tcW w:w="1417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13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358"/>
        </w:trPr>
        <w:tc>
          <w:tcPr>
            <w:tcW w:w="568" w:type="dxa"/>
            <w:vMerge w:val="restart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6" w:type="dxa"/>
            <w:vMerge w:val="restart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№ 6.</w:t>
            </w:r>
          </w:p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 xml:space="preserve"> "Меры социальной поддержки о предоставлении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населенных пунктах муниципального образования Кавказский район"</w:t>
            </w: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E9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4 400,0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4 400,0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1 900,0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1 900,0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2 500,0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2 500,0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13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 w:val="restart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76" w:type="dxa"/>
            <w:vMerge w:val="restart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№7</w:t>
            </w:r>
          </w:p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"Создание благоприятных условий, в целях привлечения медицинских работников для работы в муниципальные бюджетные учреждения здравоохранения муниципального образования Кавказский район"</w:t>
            </w:r>
          </w:p>
        </w:tc>
        <w:tc>
          <w:tcPr>
            <w:tcW w:w="1275" w:type="dxa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E9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E9F">
              <w:rPr>
                <w:rFonts w:ascii="Times New Roman" w:hAnsi="Times New Roman" w:cs="Times New Roman"/>
                <w:bCs/>
              </w:rPr>
              <w:t>1300,0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E9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E9F">
              <w:rPr>
                <w:rFonts w:ascii="Times New Roman" w:hAnsi="Times New Roman" w:cs="Times New Roman"/>
                <w:bCs/>
              </w:rPr>
              <w:t>1300,0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 w:val="restart"/>
            <w:vAlign w:val="center"/>
          </w:tcPr>
          <w:p w:rsidR="00234F43" w:rsidRPr="00AB0AF3" w:rsidRDefault="00234F43" w:rsidP="00234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76" w:type="dxa"/>
            <w:vMerge w:val="restart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«Амбулаторно-поликлиническая медицинская помощь»</w:t>
            </w: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E9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418" w:type="dxa"/>
            <w:vAlign w:val="center"/>
          </w:tcPr>
          <w:p w:rsidR="00234F43" w:rsidRPr="005E6E9F" w:rsidRDefault="00AE752C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31 9</w:t>
            </w:r>
            <w:r w:rsidR="00234F43" w:rsidRPr="005E6E9F">
              <w:rPr>
                <w:rFonts w:ascii="Times New Roman" w:hAnsi="Times New Roman" w:cs="Times New Roman"/>
                <w:b/>
                <w:bCs/>
              </w:rPr>
              <w:t>78,2</w:t>
            </w:r>
          </w:p>
        </w:tc>
        <w:tc>
          <w:tcPr>
            <w:tcW w:w="1191" w:type="dxa"/>
            <w:vAlign w:val="center"/>
          </w:tcPr>
          <w:p w:rsidR="00234F43" w:rsidRPr="005E6E9F" w:rsidRDefault="00AE752C" w:rsidP="00AE75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30 9</w:t>
            </w:r>
            <w:r w:rsidR="00234F43" w:rsidRPr="005E6E9F">
              <w:rPr>
                <w:rFonts w:ascii="Times New Roman" w:hAnsi="Times New Roman" w:cs="Times New Roman"/>
                <w:b/>
                <w:bCs/>
              </w:rPr>
              <w:t>77,3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1 000,9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159,7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159,7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311,4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311,4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9 097,8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8 800,0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297,8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9 809,3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9 677,3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234F43" w:rsidRPr="005E6E9F" w:rsidRDefault="00AE752C" w:rsidP="00234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34F43" w:rsidRPr="005E6E9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91" w:type="dxa"/>
            <w:vAlign w:val="center"/>
          </w:tcPr>
          <w:p w:rsidR="00234F43" w:rsidRPr="005E6E9F" w:rsidRDefault="00AE752C" w:rsidP="00234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34F43" w:rsidRPr="005E6E9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10 900,0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10 800,0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3" w:rsidRPr="00AB0AF3">
        <w:trPr>
          <w:trHeight w:val="254"/>
        </w:trPr>
        <w:tc>
          <w:tcPr>
            <w:tcW w:w="568" w:type="dxa"/>
            <w:vMerge w:val="restart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 w:val="restart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E9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418" w:type="dxa"/>
            <w:vAlign w:val="bottom"/>
          </w:tcPr>
          <w:p w:rsidR="00234F43" w:rsidRDefault="00AE752C" w:rsidP="0023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3 291 4</w:t>
            </w:r>
            <w:r w:rsidR="00234F43">
              <w:rPr>
                <w:b/>
                <w:bCs/>
                <w:color w:val="000000"/>
              </w:rPr>
              <w:t>15,3</w:t>
            </w:r>
          </w:p>
        </w:tc>
        <w:tc>
          <w:tcPr>
            <w:tcW w:w="1191" w:type="dxa"/>
            <w:vAlign w:val="bottom"/>
          </w:tcPr>
          <w:p w:rsidR="00234F43" w:rsidRDefault="00234F43" w:rsidP="00AE75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</w:t>
            </w:r>
            <w:r w:rsidR="00AE752C">
              <w:rPr>
                <w:b/>
                <w:bCs/>
                <w:color w:val="000000"/>
              </w:rPr>
              <w:t>9 4</w:t>
            </w:r>
            <w:r>
              <w:rPr>
                <w:b/>
                <w:bCs/>
                <w:color w:val="000000"/>
              </w:rPr>
              <w:t>14,5</w:t>
            </w:r>
          </w:p>
        </w:tc>
        <w:tc>
          <w:tcPr>
            <w:tcW w:w="1219" w:type="dxa"/>
            <w:vAlign w:val="bottom"/>
          </w:tcPr>
          <w:p w:rsidR="00234F43" w:rsidRDefault="00234F43" w:rsidP="0023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6 106,2</w:t>
            </w:r>
          </w:p>
        </w:tc>
        <w:tc>
          <w:tcPr>
            <w:tcW w:w="1134" w:type="dxa"/>
            <w:vAlign w:val="bottom"/>
          </w:tcPr>
          <w:p w:rsidR="00234F43" w:rsidRDefault="00234F43" w:rsidP="0023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7 360,0</w:t>
            </w:r>
          </w:p>
        </w:tc>
        <w:tc>
          <w:tcPr>
            <w:tcW w:w="1417" w:type="dxa"/>
            <w:vAlign w:val="bottom"/>
          </w:tcPr>
          <w:p w:rsidR="00234F43" w:rsidRDefault="00234F43" w:rsidP="0023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2 798 534,6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18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745 081,1</w:t>
            </w:r>
          </w:p>
        </w:tc>
        <w:tc>
          <w:tcPr>
            <w:tcW w:w="1191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95 880,3</w:t>
            </w:r>
          </w:p>
        </w:tc>
        <w:tc>
          <w:tcPr>
            <w:tcW w:w="1219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6 106,2</w:t>
            </w:r>
          </w:p>
        </w:tc>
        <w:tc>
          <w:tcPr>
            <w:tcW w:w="1134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233,7</w:t>
            </w:r>
          </w:p>
        </w:tc>
        <w:tc>
          <w:tcPr>
            <w:tcW w:w="1417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642 860,9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762 947,1</w:t>
            </w:r>
          </w:p>
        </w:tc>
        <w:tc>
          <w:tcPr>
            <w:tcW w:w="1191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110 198,3</w:t>
            </w:r>
          </w:p>
        </w:tc>
        <w:tc>
          <w:tcPr>
            <w:tcW w:w="1219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349,1</w:t>
            </w:r>
          </w:p>
        </w:tc>
        <w:tc>
          <w:tcPr>
            <w:tcW w:w="1417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652 399,7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801 380,1</w:t>
            </w:r>
          </w:p>
        </w:tc>
        <w:tc>
          <w:tcPr>
            <w:tcW w:w="1191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124 502,9</w:t>
            </w:r>
          </w:p>
        </w:tc>
        <w:tc>
          <w:tcPr>
            <w:tcW w:w="1219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2 521,4</w:t>
            </w:r>
          </w:p>
        </w:tc>
        <w:tc>
          <w:tcPr>
            <w:tcW w:w="1417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674 355,8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969 407,0</w:t>
            </w:r>
          </w:p>
        </w:tc>
        <w:tc>
          <w:tcPr>
            <w:tcW w:w="1191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136 333,0</w:t>
            </w:r>
          </w:p>
        </w:tc>
        <w:tc>
          <w:tcPr>
            <w:tcW w:w="1219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4 155,8</w:t>
            </w:r>
          </w:p>
        </w:tc>
        <w:tc>
          <w:tcPr>
            <w:tcW w:w="1417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828 918,2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  <w:vAlign w:val="bottom"/>
          </w:tcPr>
          <w:p w:rsidR="00234F43" w:rsidRDefault="00AE752C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  <w:r w:rsidR="00234F43">
              <w:rPr>
                <w:color w:val="000000"/>
              </w:rPr>
              <w:t>00,0</w:t>
            </w:r>
          </w:p>
        </w:tc>
        <w:tc>
          <w:tcPr>
            <w:tcW w:w="1191" w:type="dxa"/>
            <w:vAlign w:val="bottom"/>
          </w:tcPr>
          <w:p w:rsidR="00234F43" w:rsidRDefault="00AE752C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  <w:r w:rsidR="00234F43">
              <w:rPr>
                <w:color w:val="000000"/>
              </w:rPr>
              <w:t>00,0</w:t>
            </w:r>
          </w:p>
        </w:tc>
        <w:tc>
          <w:tcPr>
            <w:tcW w:w="1219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10 900,0</w:t>
            </w:r>
          </w:p>
        </w:tc>
        <w:tc>
          <w:tcPr>
            <w:tcW w:w="1191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10 800,0</w:t>
            </w:r>
          </w:p>
        </w:tc>
        <w:tc>
          <w:tcPr>
            <w:tcW w:w="1219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1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9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234F43" w:rsidRPr="00AB0AF3" w:rsidRDefault="00234F43" w:rsidP="00234F4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1AB" w:rsidRPr="00AB0AF3" w:rsidRDefault="004501AB" w:rsidP="004501A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1EB" w:rsidRPr="00AB0AF3" w:rsidRDefault="003A61EB" w:rsidP="003A61E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BAC" w:rsidRPr="006C112E" w:rsidRDefault="003F5BAC" w:rsidP="003F5BA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F5BAC" w:rsidRPr="006C112E" w:rsidRDefault="003F5BAC" w:rsidP="003F5BAC">
      <w:pPr>
        <w:widowControl w:val="0"/>
        <w:suppressAutoHyphens/>
        <w:spacing w:after="0" w:line="24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  <w:t xml:space="preserve">     С.В. Филатова</w:t>
      </w:r>
    </w:p>
    <w:p w:rsidR="00DD2717" w:rsidRPr="006C112E" w:rsidRDefault="00DD2717" w:rsidP="006208AF">
      <w:pPr>
        <w:widowControl w:val="0"/>
        <w:suppressAutoHyphens/>
        <w:spacing w:after="0" w:line="240" w:lineRule="auto"/>
        <w:ind w:left="8496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B76494" w:rsidRPr="006C112E" w:rsidRDefault="00B76494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F5BAC" w:rsidRPr="006C112E" w:rsidRDefault="003F5BAC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DD2717" w:rsidRPr="006C112E" w:rsidRDefault="00DD2717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lastRenderedPageBreak/>
        <w:t xml:space="preserve">к муниципальной программе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D2717" w:rsidRPr="006C112E" w:rsidRDefault="00DD2717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образования Кавказский район « Развитие здравоохранения»,</w:t>
      </w:r>
    </w:p>
    <w:p w:rsidR="00DD2717" w:rsidRPr="006C112E" w:rsidRDefault="00DD2717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администрации </w:t>
      </w:r>
      <w:proofErr w:type="spellStart"/>
      <w:r w:rsidRPr="006C112E">
        <w:rPr>
          <w:rFonts w:ascii="Times New Roman" w:hAnsi="Times New Roman" w:cs="Times New Roman"/>
          <w:sz w:val="24"/>
          <w:szCs w:val="24"/>
        </w:rPr>
        <w:t>муниципальногообразования</w:t>
      </w:r>
      <w:proofErr w:type="spellEnd"/>
      <w:r w:rsidRPr="006C112E">
        <w:rPr>
          <w:rFonts w:ascii="Times New Roman" w:hAnsi="Times New Roman" w:cs="Times New Roman"/>
          <w:sz w:val="24"/>
          <w:szCs w:val="24"/>
        </w:rPr>
        <w:t xml:space="preserve"> Кавказский район</w:t>
      </w:r>
    </w:p>
    <w:p w:rsidR="00DD2717" w:rsidRPr="006C112E" w:rsidRDefault="00DD2717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DD2717" w:rsidRPr="006C112E" w:rsidRDefault="00DD2717" w:rsidP="00C352A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C352A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ПРОГНОЗ</w:t>
      </w:r>
    </w:p>
    <w:p w:rsidR="00DD2717" w:rsidRPr="006C112E" w:rsidRDefault="00DD2717" w:rsidP="00C352A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сводных показателей муниципальных заданий на оказание (выполнение работ) муниципальными учреждениями в сфере реализации муниципальной программы «Развитие здравоохранения» на 2015 год</w:t>
      </w:r>
    </w:p>
    <w:p w:rsidR="00DD2717" w:rsidRPr="006C112E" w:rsidRDefault="00DD2717" w:rsidP="00C352A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717" w:rsidRPr="006C112E" w:rsidRDefault="00DD2717" w:rsidP="00C35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1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0"/>
        <w:gridCol w:w="2235"/>
        <w:gridCol w:w="2693"/>
        <w:gridCol w:w="3402"/>
      </w:tblGrid>
      <w:tr w:rsidR="00DD2717" w:rsidRPr="006C112E"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услуги (работы)</w:t>
            </w:r>
            <w:proofErr w:type="gram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,п</w:t>
            </w:r>
            <w:proofErr w:type="gram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оказателя объема (качества) услуги (работы)подпрограммы, основного мероприятия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 показателя объема (качества) услуги (работы)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Расходы бюджета на оказание муниципальной услуги (работы)  на 2015 год (тыс</w:t>
            </w:r>
            <w:proofErr w:type="gram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уб.)</w:t>
            </w:r>
          </w:p>
        </w:tc>
      </w:tr>
      <w:tr w:rsidR="00DD2717" w:rsidRPr="006C112E"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</w:t>
            </w:r>
            <w:proofErr w:type="gram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змер</w:t>
            </w:r>
            <w:proofErr w:type="spell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2015 год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D2717" w:rsidRPr="006C112E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DD2717" w:rsidRPr="006C112E">
        <w:trPr>
          <w:trHeight w:val="415"/>
        </w:trPr>
        <w:tc>
          <w:tcPr>
            <w:tcW w:w="1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№ 1 Организация медицинской помощи</w:t>
            </w:r>
          </w:p>
        </w:tc>
      </w:tr>
      <w:tr w:rsidR="00DD2717" w:rsidRPr="006C112E">
        <w:trPr>
          <w:trHeight w:val="278"/>
        </w:trPr>
        <w:tc>
          <w:tcPr>
            <w:tcW w:w="1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Мероприятие: осуществление полномочий Краснодарского края  на организацию медицинской помощи</w:t>
            </w:r>
          </w:p>
        </w:tc>
      </w:tr>
      <w:tr w:rsidR="00DD2717" w:rsidRPr="006C112E">
        <w:trPr>
          <w:trHeight w:val="33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1.Организация стационарной медицинской помощи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койко/дни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9580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11719,0</w:t>
            </w:r>
          </w:p>
        </w:tc>
      </w:tr>
      <w:tr w:rsidR="00DD2717" w:rsidRPr="006C112E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2.Оказание амбулаторно-поликлинической помощи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73184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17489,0</w:t>
            </w:r>
          </w:p>
        </w:tc>
      </w:tr>
      <w:tr w:rsidR="00DD2717" w:rsidRPr="006C112E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Заготовка, переработка, хранение и обеспечение безопасности донорской крови и ее компонентов  </w:t>
            </w: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D2717" w:rsidRPr="006C112E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Показатель объема (качества) услуги (работы) – количество </w:t>
            </w:r>
            <w:proofErr w:type="spell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кровосдач</w:t>
            </w:r>
            <w:proofErr w:type="spell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(отделение переливания крови)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кровосдачи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2860,9</w:t>
            </w:r>
          </w:p>
        </w:tc>
      </w:tr>
      <w:tr w:rsidR="00DD2717" w:rsidRPr="006C112E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Показатель объема (качества) услуги (работы) – количество  (</w:t>
            </w:r>
            <w:proofErr w:type="spell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трансфузиологический</w:t>
            </w:r>
            <w:proofErr w:type="spell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кабинет)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322,9</w:t>
            </w:r>
          </w:p>
        </w:tc>
      </w:tr>
      <w:tr w:rsidR="00DD2717" w:rsidRPr="006C112E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4.Оказание медицинской помощи в дневных стационарах всех типов, стационаров на дому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пац</w:t>
            </w:r>
            <w:proofErr w:type="spell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./дни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16,0</w:t>
            </w:r>
          </w:p>
        </w:tc>
      </w:tr>
      <w:tr w:rsidR="00DD2717" w:rsidRPr="006C112E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5.Скорая медицинская помощь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количество вызовов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550,0</w:t>
            </w:r>
          </w:p>
        </w:tc>
      </w:tr>
      <w:tr w:rsidR="00DD2717" w:rsidRPr="006C112E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6..Изготовление, ремонт и установка зубных протезов (кроме изготовленных из драгоценных металлов) в сложных клинических случаях зубопротезирования</w:t>
            </w:r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2855,6</w:t>
            </w:r>
          </w:p>
        </w:tc>
      </w:tr>
    </w:tbl>
    <w:p w:rsidR="00DD2717" w:rsidRPr="006C112E" w:rsidRDefault="00DD2717" w:rsidP="00C35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717" w:rsidRPr="006C112E" w:rsidRDefault="00DD2717" w:rsidP="00140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140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140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ПРОГНОЗ</w:t>
      </w:r>
    </w:p>
    <w:p w:rsidR="00DD2717" w:rsidRPr="006C112E" w:rsidRDefault="00DD2717" w:rsidP="00140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сводных показателей муниципальных заданий на оказание (выполнение работ) муниципальными учреждениями в сфере реализации муниципальной программы «Развитие здравоохранения» на 2016 год</w:t>
      </w:r>
    </w:p>
    <w:p w:rsidR="00DD2717" w:rsidRPr="006C112E" w:rsidRDefault="00DD2717" w:rsidP="00140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717" w:rsidRPr="006C112E" w:rsidRDefault="00DD2717" w:rsidP="00140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717" w:rsidRPr="006C112E" w:rsidRDefault="00DD2717" w:rsidP="00140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112E">
        <w:rPr>
          <w:rFonts w:ascii="Times New Roman" w:hAnsi="Times New Roman" w:cs="Times New Roman"/>
          <w:sz w:val="24"/>
          <w:szCs w:val="24"/>
          <w:shd w:val="clear" w:color="auto" w:fill="FFFFFF"/>
        </w:rPr>
        <w:t>Таблица 2</w:t>
      </w:r>
    </w:p>
    <w:tbl>
      <w:tblPr>
        <w:tblW w:w="15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28"/>
        <w:gridCol w:w="1800"/>
        <w:gridCol w:w="1800"/>
        <w:gridCol w:w="2520"/>
        <w:gridCol w:w="2806"/>
      </w:tblGrid>
      <w:tr w:rsidR="00DD2717" w:rsidRPr="006C112E"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услуги (работы)</w:t>
            </w:r>
            <w:proofErr w:type="gram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,п</w:t>
            </w:r>
            <w:proofErr w:type="gram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оказателя объема (качества) услуги (работы)подпрограммы, основного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 реализации программы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 показателя объема (качества) услуги (работы)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Расходы бюджета на оказание муниципальной услуги (работы) тыс</w:t>
            </w:r>
            <w:proofErr w:type="gram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уб.</w:t>
            </w:r>
          </w:p>
        </w:tc>
      </w:tr>
      <w:tr w:rsidR="00DD2717" w:rsidRPr="006C112E"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</w:t>
            </w:r>
            <w:proofErr w:type="gram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змерения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 объема</w:t>
            </w: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DD2717" w:rsidRPr="006C112E">
        <w:tc>
          <w:tcPr>
            <w:tcW w:w="15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№ 1 Организация медицинской помощи</w:t>
            </w:r>
          </w:p>
        </w:tc>
      </w:tr>
      <w:tr w:rsidR="00DD2717" w:rsidRPr="006C112E">
        <w:tc>
          <w:tcPr>
            <w:tcW w:w="15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Мероприятие: осуществление полномочий Краснодарского края  на организацию медицинской помощи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1.Первичная медико-санитарная помощь, не включенная в базовую программу обязательного медицинского страхования (клиническая лабораторная диагностика)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исследований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56900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2768,2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2.Первичная медико-санитарная помощь, не включенная в базовую программу обязательного медицинского страхования (педиатрия)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Число обращений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164,9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3.Паллиативная медицинская помощь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койко-дней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5898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10528,5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4.Первичная медико-санитарная помощь, не включенная в базовую программу обязательного медицинского страхования (фтизиатрия)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2711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2353,8</w:t>
            </w:r>
          </w:p>
        </w:tc>
      </w:tr>
      <w:tr w:rsidR="00DD2717" w:rsidRPr="006C112E">
        <w:trPr>
          <w:trHeight w:val="673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5.Первичная медико-санитарная помощь, не включенная в базовую программу обязательного медицинского страхования (венерология)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2776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734,1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6.Скорая</w:t>
            </w:r>
            <w:proofErr w:type="gram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,в</w:t>
            </w:r>
            <w:proofErr w:type="gram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том числе скорая специализированная, медицинская помощь (включая медицинскую эвакуацию),включенная в базовую программу обязательного медицинского страхования, а также оказание медицинской помощи при чрезвычайных ситуациях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вызовов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1406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467,0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7.Изготовление, ремонт и установка зубных протезов (за исключением протезов из драгоценных металлов и других дорогостоящих материалов)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лиц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2855,6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8.Медицинское освидетельствование  на состояние опьянения (алкогольного, наркотического или иного токсического)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освидетельствований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3133,3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9.Заготовка, транспортировка,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Условная единица продукта, переработки (в перерасчете на 1 литр цельной крови) (условная единица)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950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4161,0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10.Обеспечение мероприятий, направленных на охрану и укрепление здоровья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мероприятий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2470,2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11.Специализированная медицинская помощь</w:t>
            </w:r>
          </w:p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(за исключением высокотехнологичной медицинской помощи), не </w:t>
            </w:r>
            <w:proofErr w:type="gram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включенная</w:t>
            </w:r>
            <w:proofErr w:type="gram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базовую программу обязательного медицинского страхования (Наркологическое отделение круглосуточный стационар)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Случаев госпитализации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5482,6</w:t>
            </w:r>
          </w:p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12.Специализированная медицинская помощь</w:t>
            </w:r>
          </w:p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(за исключением высокотехнологичной медицинской помощи), не </w:t>
            </w:r>
            <w:proofErr w:type="gram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включенная</w:t>
            </w:r>
            <w:proofErr w:type="gram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базовую программу обязательного медицинского страхования, по профилям (Наркологическое отделение стационар дневного пребывания)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случаев лечения</w:t>
            </w:r>
          </w:p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77,2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13.Первичная медико-санитарная помощь, не включенная в базовую программу обязательного медицинского страхования (</w:t>
            </w:r>
            <w:proofErr w:type="spell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профпатология</w:t>
            </w:r>
            <w:proofErr w:type="spell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546,3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14.Первичная медико-санитарная помощь, не включенная в базовую программу обязательного медицинского страхования (наркология)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8254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3613,7</w:t>
            </w:r>
          </w:p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15.Первичная медико-санитарная помощь, не включенная в базовую программу обязательного медицинского страхования (психиатрия)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6608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4036,6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16.Патологическая анатомия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вскрытий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3624,3</w:t>
            </w:r>
          </w:p>
        </w:tc>
      </w:tr>
    </w:tbl>
    <w:p w:rsidR="00DD2717" w:rsidRPr="006C112E" w:rsidRDefault="00DD2717" w:rsidP="0014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140CD0">
      <w:pPr>
        <w:pStyle w:val="ListParagraph"/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140CD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717" w:rsidRPr="006C112E" w:rsidRDefault="00DD2717" w:rsidP="00140CD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717" w:rsidRPr="006C112E" w:rsidRDefault="00DD2717" w:rsidP="00140CD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717" w:rsidRPr="006C112E" w:rsidRDefault="00DD2717" w:rsidP="00140CD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717" w:rsidRPr="006C112E" w:rsidRDefault="00DD2717" w:rsidP="00140CD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717" w:rsidRPr="006C112E" w:rsidRDefault="00DD2717" w:rsidP="00140CD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6208A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1F4C3C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D2717" w:rsidRPr="006C112E" w:rsidRDefault="00DD2717" w:rsidP="007D00C7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образования Кавказский район « Развитие здравоохранения»,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администрации </w:t>
      </w:r>
      <w:proofErr w:type="spellStart"/>
      <w:r w:rsidRPr="006C112E">
        <w:rPr>
          <w:rFonts w:ascii="Times New Roman" w:hAnsi="Times New Roman" w:cs="Times New Roman"/>
          <w:sz w:val="24"/>
          <w:szCs w:val="24"/>
        </w:rPr>
        <w:t>муниципальногообразования</w:t>
      </w:r>
      <w:proofErr w:type="spellEnd"/>
      <w:r w:rsidRPr="006C112E">
        <w:rPr>
          <w:rFonts w:ascii="Times New Roman" w:hAnsi="Times New Roman" w:cs="Times New Roman"/>
          <w:sz w:val="24"/>
          <w:szCs w:val="24"/>
        </w:rPr>
        <w:t xml:space="preserve"> Кавказский район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Ind w:w="108" w:type="dxa"/>
        <w:tblLayout w:type="fixed"/>
        <w:tblLook w:val="00A0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258"/>
        <w:gridCol w:w="1819"/>
        <w:gridCol w:w="166"/>
        <w:gridCol w:w="1984"/>
        <w:gridCol w:w="1559"/>
        <w:gridCol w:w="927"/>
        <w:gridCol w:w="66"/>
        <w:gridCol w:w="992"/>
        <w:gridCol w:w="992"/>
        <w:gridCol w:w="959"/>
      </w:tblGrid>
      <w:tr w:rsidR="00DD2717" w:rsidRPr="006C112E">
        <w:tc>
          <w:tcPr>
            <w:tcW w:w="14709" w:type="dxa"/>
            <w:gridSpan w:val="17"/>
          </w:tcPr>
          <w:p w:rsidR="00DD2717" w:rsidRPr="006C112E" w:rsidRDefault="00DD2717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</w:rPr>
              <w:t>План реализации муниципальной программы  муниципального образования Кавказский район</w:t>
            </w:r>
          </w:p>
          <w:p w:rsidR="00DD2717" w:rsidRPr="006C112E" w:rsidRDefault="00DD2717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</w:rPr>
              <w:t>«Развитие здравоохранения»</w:t>
            </w: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129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1F0775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1F0775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1F0775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C112E">
              <w:rPr>
                <w:rFonts w:ascii="Times New Roman" w:hAnsi="Times New Roman" w:cs="Times New Roman"/>
              </w:rPr>
              <w:t>п</w:t>
            </w:r>
            <w:proofErr w:type="gramEnd"/>
            <w:r w:rsidRPr="006C112E">
              <w:rPr>
                <w:rFonts w:ascii="Times New Roman" w:hAnsi="Times New Roman" w:cs="Times New Roman"/>
              </w:rPr>
              <w:t>/п</w:t>
            </w:r>
            <w:r w:rsidRPr="006C112E">
              <w:rPr>
                <w:rFonts w:ascii="Times New Roman" w:hAnsi="Times New Roman" w:cs="Times New Roman"/>
                <w:b/>
                <w:bCs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112E">
              <w:rPr>
                <w:rFonts w:ascii="Times New Roman" w:hAnsi="Times New Roman" w:cs="Times New Roman"/>
              </w:rPr>
              <w:t>Ста-тус</w:t>
            </w:r>
            <w:hyperlink w:anchor="sub_70" w:history="1">
              <w:r w:rsidRPr="006C112E">
                <w:rPr>
                  <w:rStyle w:val="a6"/>
                  <w:rFonts w:ascii="Times New Roman" w:hAnsi="Times New Roman"/>
                  <w:vertAlign w:val="superscript"/>
                </w:rPr>
                <w:t>2</w:t>
              </w:r>
            </w:hyperlink>
            <w:r w:rsidRPr="006C112E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  <w:proofErr w:type="gramEnd"/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112E">
              <w:rPr>
                <w:rFonts w:ascii="Times New Roman" w:hAnsi="Times New Roman" w:cs="Times New Roman"/>
              </w:rPr>
              <w:t>Ответственныйза</w:t>
            </w:r>
            <w:proofErr w:type="spellEnd"/>
            <w:r w:rsidRPr="006C112E">
              <w:rPr>
                <w:rFonts w:ascii="Times New Roman" w:hAnsi="Times New Roman" w:cs="Times New Roman"/>
              </w:rPr>
              <w:t xml:space="preserve"> реализацию мероприятия, выполнение контрольное событие </w:t>
            </w:r>
            <w:r w:rsidRPr="006C112E">
              <w:rPr>
                <w:rFonts w:ascii="Times New Roman" w:hAnsi="Times New Roman" w:cs="Times New Roman"/>
                <w:b/>
                <w:bCs/>
                <w:vertAlign w:val="superscript"/>
              </w:rPr>
              <w:t>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C112E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6C112E">
              <w:rPr>
                <w:rFonts w:ascii="Times New Roman" w:hAnsi="Times New Roman" w:cs="Times New Roman"/>
                <w:b/>
                <w:bCs/>
                <w:vertAlign w:val="superscript"/>
              </w:rPr>
              <w:t>4</w:t>
            </w:r>
            <w:proofErr w:type="gramEnd"/>
            <w:r w:rsidRPr="006C112E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 xml:space="preserve">Поквартальное распределение прогноза кассовых выплат, </w:t>
            </w:r>
          </w:p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C112E">
              <w:rPr>
                <w:rFonts w:ascii="Times New Roman" w:hAnsi="Times New Roman" w:cs="Times New Roman"/>
              </w:rPr>
              <w:t>тыс</w:t>
            </w:r>
            <w:proofErr w:type="gramStart"/>
            <w:r w:rsidRPr="006C112E">
              <w:rPr>
                <w:rFonts w:ascii="Times New Roman" w:hAnsi="Times New Roman" w:cs="Times New Roman"/>
              </w:rPr>
              <w:t>.р</w:t>
            </w:r>
            <w:proofErr w:type="gramEnd"/>
            <w:r w:rsidRPr="006C112E">
              <w:rPr>
                <w:rFonts w:ascii="Times New Roman" w:hAnsi="Times New Roman" w:cs="Times New Roman"/>
              </w:rPr>
              <w:t>ублей</w:t>
            </w:r>
            <w:r w:rsidRPr="006C112E">
              <w:rPr>
                <w:rFonts w:ascii="Times New Roman" w:hAnsi="Times New Roman" w:cs="Times New Roman"/>
                <w:b/>
                <w:bCs/>
                <w:vertAlign w:val="superscript"/>
              </w:rPr>
              <w:t>5)</w:t>
            </w: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IV кв.</w:t>
            </w: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10</w:t>
            </w: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8"/>
          <w:wAfter w:w="7645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DD2717" w:rsidRPr="006C112E" w:rsidRDefault="00DD2717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1)</w:t>
      </w:r>
      <w:r w:rsidRPr="006C112E">
        <w:rPr>
          <w:rFonts w:ascii="Times New Roman" w:hAnsi="Times New Roman" w:cs="Times New Roman"/>
          <w:sz w:val="24"/>
          <w:szCs w:val="24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,).</w:t>
      </w:r>
      <w:proofErr w:type="gramEnd"/>
    </w:p>
    <w:p w:rsidR="00DD2717" w:rsidRPr="006C112E" w:rsidRDefault="00DD2717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  <w:vertAlign w:val="superscript"/>
        </w:rPr>
        <w:t xml:space="preserve">2) </w:t>
      </w:r>
      <w:r w:rsidRPr="006C112E">
        <w:rPr>
          <w:rFonts w:ascii="Times New Roman" w:hAnsi="Times New Roman" w:cs="Times New Roman"/>
          <w:sz w:val="24"/>
          <w:szCs w:val="24"/>
        </w:rPr>
        <w:t xml:space="preserve"> Контрольное событие отмечается в следующих случаях:</w:t>
      </w:r>
    </w:p>
    <w:p w:rsidR="00DD2717" w:rsidRPr="006C112E" w:rsidRDefault="00DD2717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DD2717" w:rsidRPr="006C112E" w:rsidRDefault="00DD2717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DD2717" w:rsidRPr="006C112E" w:rsidRDefault="00DD2717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DD2717" w:rsidRPr="006C112E" w:rsidRDefault="00DD2717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DD2717" w:rsidRPr="006C112E" w:rsidRDefault="00DD2717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  <w:vertAlign w:val="superscript"/>
        </w:rPr>
        <w:t xml:space="preserve">3)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6C112E">
        <w:rPr>
          <w:rFonts w:ascii="Times New Roman" w:hAnsi="Times New Roman" w:cs="Times New Roman"/>
          <w:sz w:val="24"/>
          <w:szCs w:val="24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DD2717" w:rsidRPr="006C112E" w:rsidRDefault="00DD2717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  <w:vertAlign w:val="superscript"/>
        </w:rPr>
        <w:t xml:space="preserve">4) </w:t>
      </w:r>
      <w:r w:rsidRPr="006C112E">
        <w:rPr>
          <w:rFonts w:ascii="Times New Roman" w:hAnsi="Times New Roman" w:cs="Times New Roman"/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DD2717" w:rsidRPr="006C112E" w:rsidRDefault="00DD2717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  <w:vertAlign w:val="superscript"/>
        </w:rPr>
        <w:t xml:space="preserve">5) </w:t>
      </w:r>
      <w:r w:rsidRPr="006C112E">
        <w:rPr>
          <w:rFonts w:ascii="Times New Roman" w:hAnsi="Times New Roman" w:cs="Times New Roman"/>
          <w:sz w:val="24"/>
          <w:szCs w:val="24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DD2717" w:rsidRPr="006C112E" w:rsidRDefault="00DD2717" w:rsidP="001F4C3C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2717" w:rsidRPr="006C112E" w:rsidRDefault="00DD2717" w:rsidP="001F4C3C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2717" w:rsidRPr="006C112E" w:rsidRDefault="00DD2717" w:rsidP="001F4C3C">
      <w:pPr>
        <w:widowControl w:val="0"/>
        <w:tabs>
          <w:tab w:val="right" w:pos="9213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D2717" w:rsidRPr="006C112E" w:rsidRDefault="00DD2717" w:rsidP="001F4C3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  <w:t xml:space="preserve">                С.В.Филатова</w:t>
      </w:r>
    </w:p>
    <w:p w:rsidR="00DD2717" w:rsidRPr="006C112E" w:rsidRDefault="00DD2717" w:rsidP="001F4C3C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2717" w:rsidRPr="006C112E" w:rsidSect="006746A3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1" w:name="sub_1700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Подпрограмма</w:t>
      </w:r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"Амбулаторно-поликлиническая медицинская помощь (строительство зданий врача общей практики)" муниципальной программы муниципального образования Кавказский район "Развитие здравоохранения"</w:t>
      </w:r>
    </w:p>
    <w:bookmarkEnd w:id="31"/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"Амбулаторно-поликлиническая медицинская помощь (строительство зданий врача общей практики)" муниципальной программы муниципального образования Кавказский район "Развитие здравоохранения"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6860"/>
      </w:tblGrid>
      <w:tr w:rsidR="00DD2717" w:rsidRPr="006C112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DD2717" w:rsidRPr="006C112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72"/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bookmarkEnd w:id="32"/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FC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 xml:space="preserve">Отдел здравоохранения администрации муниципального образования Кавказский район </w:t>
            </w:r>
          </w:p>
        </w:tc>
      </w:tr>
      <w:tr w:rsidR="00DD2717" w:rsidRPr="006C112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DD2717" w:rsidRPr="006C112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Увеличение зданий офисов врачей общей практики</w:t>
            </w:r>
          </w:p>
        </w:tc>
      </w:tr>
      <w:tr w:rsidR="00DD2717" w:rsidRPr="006C112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Количество офисов врачей общей практики на территории района.</w:t>
            </w:r>
          </w:p>
        </w:tc>
      </w:tr>
      <w:tr w:rsidR="00DD2717" w:rsidRPr="006C112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73"/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  <w:bookmarkEnd w:id="33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07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2015 - 2021 годы</w:t>
            </w:r>
          </w:p>
          <w:p w:rsidR="00DD2717" w:rsidRPr="006C112E" w:rsidRDefault="00DD2717" w:rsidP="0007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</w:tc>
      </w:tr>
      <w:tr w:rsidR="00DD2717" w:rsidRPr="006C112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721"/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  <w:bookmarkEnd w:id="34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FE4E96" w:rsidRPr="00DF498E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 xml:space="preserve">Общий предельный объем финансирования составляет </w:t>
            </w:r>
            <w:r w:rsidR="00AE752C" w:rsidRPr="00AE75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319</w:t>
            </w:r>
            <w:r w:rsidRPr="00AE75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78,2 тыс. руб</w:t>
            </w: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>., из них по годам:</w:t>
            </w:r>
          </w:p>
          <w:p w:rsidR="00FE4E96" w:rsidRPr="00DF498E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 xml:space="preserve">на 2015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>159,7 тыс. руб.;</w:t>
            </w:r>
          </w:p>
          <w:p w:rsidR="00FE4E96" w:rsidRPr="00DF498E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 xml:space="preserve">на 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>311,4 тыс. руб.;</w:t>
            </w:r>
          </w:p>
          <w:p w:rsidR="00FE4E96" w:rsidRPr="00DF498E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 xml:space="preserve">на 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>9097,8 тыс. руб.;</w:t>
            </w:r>
          </w:p>
          <w:p w:rsidR="00FE4E96" w:rsidRPr="00DF498E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>9809,3 тыс. руб.;</w:t>
            </w:r>
          </w:p>
          <w:p w:rsidR="00FE4E96" w:rsidRPr="00DF498E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 xml:space="preserve">на 2019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E752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>,0 тыс. руб.;</w:t>
            </w:r>
          </w:p>
          <w:p w:rsidR="00FE4E96" w:rsidRPr="00AE752C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AE75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- 10800,0 тыс. руб.;</w:t>
            </w:r>
          </w:p>
          <w:p w:rsidR="00FE4E96" w:rsidRPr="00DF498E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2021 год -        0,0 тыс. руб.</w:t>
            </w: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4E96" w:rsidRPr="00DF498E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</w:t>
            </w:r>
            <w:proofErr w:type="gramStart"/>
            <w:r w:rsidRPr="00DF498E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DF498E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29 7</w:t>
            </w: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>77,3 тыс. руб., из них по годам:</w:t>
            </w:r>
          </w:p>
          <w:p w:rsidR="00FE4E96" w:rsidRPr="00DF498E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 xml:space="preserve">на 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>0,0 тыс. руб.;</w:t>
            </w:r>
          </w:p>
          <w:p w:rsidR="00FE4E96" w:rsidRPr="00DF498E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 xml:space="preserve">на 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>0,0 тыс. руб.;</w:t>
            </w:r>
          </w:p>
          <w:p w:rsidR="00FE4E96" w:rsidRPr="00DF498E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 xml:space="preserve">на 2017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>8800,0 тыс. руб.;</w:t>
            </w:r>
          </w:p>
          <w:p w:rsidR="00FE4E96" w:rsidRPr="00DF498E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>9677,3 тыс. руб.;</w:t>
            </w:r>
          </w:p>
          <w:p w:rsidR="00FE4E96" w:rsidRPr="00DF498E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 xml:space="preserve">на 2019 год - </w:t>
            </w:r>
            <w:r w:rsidR="00AE752C">
              <w:rPr>
                <w:rFonts w:ascii="Times New Roman" w:hAnsi="Times New Roman" w:cs="Times New Roman"/>
                <w:sz w:val="28"/>
                <w:szCs w:val="28"/>
              </w:rPr>
              <w:t xml:space="preserve">  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>,0 тыс. руб.;</w:t>
            </w:r>
          </w:p>
          <w:p w:rsidR="00FE4E96" w:rsidRPr="00DF498E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 xml:space="preserve">на 2020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10800</w:t>
            </w: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>,0 тыс. руб.;</w:t>
            </w:r>
          </w:p>
          <w:p w:rsidR="00FE4E96" w:rsidRPr="00DF498E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 xml:space="preserve">на 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>0,0 тыс. руб.</w:t>
            </w:r>
          </w:p>
          <w:p w:rsidR="00FE4E96" w:rsidRPr="00AE752C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9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том числе за счет средств местного бюджета </w:t>
            </w:r>
            <w:r w:rsidRPr="00AE75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1000,9 тыс. руб., из них по годам:</w:t>
            </w:r>
          </w:p>
          <w:p w:rsidR="00FE4E96" w:rsidRPr="00AE752C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75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2015 год -    159,7 тыс. руб.;</w:t>
            </w:r>
          </w:p>
          <w:p w:rsidR="00FE4E96" w:rsidRPr="00AE752C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75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2016 год -    311,4 тыс. руб.;</w:t>
            </w:r>
          </w:p>
          <w:p w:rsidR="00FE4E96" w:rsidRPr="00AE752C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75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2017 год -    297,8 тыс. руб.;</w:t>
            </w:r>
          </w:p>
          <w:p w:rsidR="00FE4E96" w:rsidRPr="00AE752C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75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2018 год -    132,0 тыс. руб.;</w:t>
            </w:r>
          </w:p>
          <w:p w:rsidR="00FE4E96" w:rsidRPr="00AE752C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75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2019 год -       0,0 тыс. руб.;</w:t>
            </w:r>
          </w:p>
          <w:p w:rsidR="00FE4E96" w:rsidRPr="00AE752C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75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2020 год -    100,0 тыс. руб.;</w:t>
            </w:r>
          </w:p>
          <w:p w:rsidR="00DD2717" w:rsidRPr="006C112E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5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2021 год -          0,0 тыс.</w:t>
            </w: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> руб.</w:t>
            </w:r>
          </w:p>
        </w:tc>
      </w:tr>
    </w:tbl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5" w:name="sub_110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амбулаторно-поликлинической медицинской помощи в Кавказском районе</w:t>
      </w:r>
    </w:p>
    <w:bookmarkEnd w:id="35"/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Здоровье жителей Кавказского района Краснодарского края как социально-экономическая категория является неотъемлемым фактором трудового потенциала общества и представляет собой основной элемент национального богатства как Кавказского района, так Кубани и России в целом.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Практическая реализация перехода к здоровому образу жизни невозможна без приближения профилактической медицины к человеку. В этой связи приоритетным является обеспечение населения, прежде всего здоровых людей и лиц с хроническими заболеваниями вне обострения, профилактической помощью шаговой доступности, выявления факторов риска и их коррекции.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Потенциальными причинами, формирующими недостаточную динамику в состоянии здоровья жителей района, являются: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недостаточная мотивация населения на соблюдение здорового образа жизни;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высокая распространённость поведенческих факторов риска неинфекционных заболеваний (курение, злоупотребление алкоголем и употребление наркотиков, недостаточная двигательная активность, нерациональное несбалансированное питание и ожирение);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высокая распространённость биологических факторов риска неинфекционных заболеваний (артериальная гипертония, </w:t>
      </w:r>
      <w:proofErr w:type="spellStart"/>
      <w:r w:rsidRPr="006C112E">
        <w:rPr>
          <w:rFonts w:ascii="Times New Roman" w:hAnsi="Times New Roman" w:cs="Times New Roman"/>
          <w:sz w:val="28"/>
          <w:szCs w:val="28"/>
        </w:rPr>
        <w:t>гиперхолестеринемия</w:t>
      </w:r>
      <w:proofErr w:type="spellEnd"/>
      <w:r w:rsidRPr="006C112E">
        <w:rPr>
          <w:rFonts w:ascii="Times New Roman" w:hAnsi="Times New Roman" w:cs="Times New Roman"/>
          <w:sz w:val="28"/>
          <w:szCs w:val="28"/>
        </w:rPr>
        <w:t>, гипергликемия, избыточная масса тела и ожирение);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несвоевременное обращение за медицинской помощью;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недостаточная профилактическая активность в работе первичного звена здравоохранения, направленная на своевременное выявление заболеваний, патологических состояний и факторов риска, их обуславливающих;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недостаточное развитие стационар замещающих технологий;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отсутствие учреждений здравоохранения, находящихся в шаговой доступности;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lastRenderedPageBreak/>
        <w:t>недостаточная унификация оснащения медицинских организаций в соответствии с порядками и стандартами оказания медицинской помощи.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При реализации настоящей подпрограммы планируется повышать эффективность первичной медико-санитарной помощи, повышать эффективность стационарной помощи.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Основной целевой установкой подпрограммы является создание необходимых условий для сохранения здоровья жителей Кавказского района Краснодарского края. Достижение указанной цели требует обеспечения доступности профилактики, диагностики и лечения заболеваний с использованием современных медицинских изделий, а также качественной и эффективной лекарственной терапии. 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Формирование у населения района ответственного отношения к своему здоровью, изменение модели поведения с рискованной на менее рискованную, обеспечит профилактику не только инфекционных болезней, но и неинфекционных заболеваний.</w:t>
      </w:r>
      <w:proofErr w:type="gramEnd"/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Основой пропаганды здорового образа жизни наряду с информированием населения о вреде потребления табака, нерационального и несбалансированного питания, низкой физической активности, злоупотребления алкоголем, употребления наркотиков и токсических веще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>анет обучение навыкам по соблюдению правил гигиены, режима труда и учебы. При этом приоритет будет отдан мерам не только своевременного выявления факторов риска и неинфекционных заболеваний, но и своевременной их коррекции.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Проводимые в Кавказском районе мероприятия по реорганизации и модернизации системы здравоохранения, повышению качества жизни и доступности медицинской помощи позволили улучшить показатели здоровья жителей района.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12E">
        <w:rPr>
          <w:rFonts w:ascii="Times New Roman" w:hAnsi="Times New Roman" w:cs="Times New Roman"/>
          <w:sz w:val="28"/>
          <w:szCs w:val="28"/>
        </w:rPr>
        <w:t>В результате проводимой в районе большой работы по активному выявлению заболевании среди населения (работа Центров здоровья, диспансеризация работающего населения в рамках приоритетного национального проекта "Здоровье" (далее - ПНП "Здоровье) улучшение работы амбулаторно-поликлинического звена, в том числе по обеспечению доступности медицинской помощи на селе, проведение в районе профилактических мероприятий в рамках губернаторской стратегии "Будьте здоровы!"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"Дни здоровья на Кубани", "</w:t>
      </w:r>
      <w:proofErr w:type="spellStart"/>
      <w:r w:rsidRPr="006C112E">
        <w:rPr>
          <w:rFonts w:ascii="Times New Roman" w:hAnsi="Times New Roman" w:cs="Times New Roman"/>
          <w:sz w:val="28"/>
          <w:szCs w:val="28"/>
        </w:rPr>
        <w:t>Кардиодесант</w:t>
      </w:r>
      <w:proofErr w:type="spellEnd"/>
      <w:r w:rsidRPr="006C112E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6C112E">
        <w:rPr>
          <w:rFonts w:ascii="Times New Roman" w:hAnsi="Times New Roman" w:cs="Times New Roman"/>
          <w:sz w:val="28"/>
          <w:szCs w:val="28"/>
        </w:rPr>
        <w:t>Онкопатруль</w:t>
      </w:r>
      <w:proofErr w:type="spellEnd"/>
      <w:r w:rsidRPr="006C112E">
        <w:rPr>
          <w:rFonts w:ascii="Times New Roman" w:hAnsi="Times New Roman" w:cs="Times New Roman"/>
          <w:sz w:val="28"/>
          <w:szCs w:val="28"/>
        </w:rPr>
        <w:t>") своевременное выявление первичной заболеваемости населения Кавказского района с 2008 года по 2012 год выросла на 15,4 процента.</w:t>
      </w:r>
      <w:proofErr w:type="gramEnd"/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12E">
        <w:rPr>
          <w:rFonts w:ascii="Times New Roman" w:hAnsi="Times New Roman" w:cs="Times New Roman"/>
          <w:sz w:val="28"/>
          <w:szCs w:val="28"/>
        </w:rPr>
        <w:t>В районе амбулаторную помощь оказывают 2 самостоятельных амбулаторных учреждения и 17 структурных подразделения при больничных учреждениях.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 xml:space="preserve"> На начало 2013 года в районе функционирует 35 терапевтических участков (2008 год - 30) и 32 педиатрических участка.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В настоящее время на территории Кавказского района Краснодарского края функционирует 2 офиса врача общей практики (далее - ВОП).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lastRenderedPageBreak/>
        <w:t>При реформировании системы первичной медико-санитарной помощи населению планируется: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приблизить оказание медицинской помощи к сельскому населению;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провести модернизацию существующих учреждений и их подразделений;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выстроить потоки пациентов с формированием единых принципов маршрутизации.</w:t>
      </w:r>
    </w:p>
    <w:p w:rsidR="00DD2717" w:rsidRPr="006C112E" w:rsidRDefault="00DD2717" w:rsidP="00D656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Реализация подпрограммы позволит увеличить количество жителей, получивших первичную помощь по месту жительства.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Таким образом, создание условий для повышения качества и доступности медицинской помощи жителям Кавказского района Краснодарского края с учетом демографической ситуации является приоритетным направлением политики руководства района в сфере здравоохранения.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6" w:name="sub_210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36"/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подпрограммы отражены в </w:t>
      </w:r>
      <w:hyperlink w:anchor="sub_1710" w:history="1">
        <w:r w:rsidRPr="006C112E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6C112E">
        <w:rPr>
          <w:rFonts w:ascii="Times New Roman" w:hAnsi="Times New Roman" w:cs="Times New Roman"/>
          <w:sz w:val="28"/>
          <w:szCs w:val="28"/>
        </w:rPr>
        <w:t>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Достижение целей и задач будет осуществляться в рамках реализации мероприятий подпрограммы.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7" w:name="sub_310"/>
      <w:r w:rsidRPr="006C112E">
        <w:rPr>
          <w:rFonts w:ascii="Times New Roman" w:hAnsi="Times New Roman" w:cs="Times New Roman"/>
          <w:b/>
          <w:bCs/>
          <w:sz w:val="28"/>
          <w:szCs w:val="28"/>
        </w:rPr>
        <w:t xml:space="preserve">3. Перечень мероприятий подпрограммы </w:t>
      </w:r>
    </w:p>
    <w:bookmarkEnd w:id="37"/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w:anchor="sub_1720" w:history="1">
        <w:r w:rsidRPr="006C112E">
          <w:rPr>
            <w:rFonts w:ascii="Times New Roman" w:hAnsi="Times New Roman" w:cs="Times New Roman"/>
            <w:sz w:val="28"/>
            <w:szCs w:val="28"/>
          </w:rPr>
          <w:t>приложении N 2</w:t>
        </w:r>
      </w:hyperlink>
      <w:r w:rsidRPr="006C112E">
        <w:rPr>
          <w:rFonts w:ascii="Times New Roman" w:hAnsi="Times New Roman" w:cs="Times New Roman"/>
          <w:sz w:val="28"/>
          <w:szCs w:val="28"/>
        </w:rPr>
        <w:t>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подпрограммы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A81C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представлен в приложении № 3 к подпрограмме.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При реализации подпрограммы предполагается привлечение финансирования из сре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>аевого и местного бюджетов.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Средства краевого бюджета выделяются посредством предоставления субвенций на строительство здания врача общей практики, благоустройство территории.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За счет средств местного бюджета выполняется строительство наружных инженерных сетей за пределами площадки, выделенной под строительство здания врача общей практики.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</w:t>
      </w:r>
      <w:r w:rsidRPr="006C112E">
        <w:rPr>
          <w:rFonts w:ascii="Times New Roman" w:hAnsi="Times New Roman" w:cs="Times New Roman"/>
          <w:sz w:val="28"/>
          <w:szCs w:val="28"/>
        </w:rPr>
        <w:lastRenderedPageBreak/>
        <w:t>дополнительных средств, подлежит ежегодному уточнению в рамках бюджетного цикла.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8" w:name="sub_510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Механизм реализации подпрограммы</w:t>
      </w:r>
    </w:p>
    <w:bookmarkEnd w:id="38"/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муниципального образования Кавказский район "Развитие здравоохранения".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Координатор подпрограммы и участники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9" w:history="1">
        <w:r w:rsidRPr="006C112E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6C112E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подпрограммы, а также осуществляет иные полномочия, установленные подпрограммой.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"Развитие здравоохранения".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lastRenderedPageBreak/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2717" w:rsidRPr="006C112E" w:rsidSect="0072714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DD2717" w:rsidRPr="006C112E" w:rsidRDefault="00DD2717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D2717" w:rsidRPr="006C112E" w:rsidRDefault="00DD2717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к  подпрограмме «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Амбулаторно-поликлиническая</w:t>
      </w:r>
      <w:proofErr w:type="gramEnd"/>
    </w:p>
    <w:p w:rsidR="00DD2717" w:rsidRPr="006C112E" w:rsidRDefault="00DD2717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медицинская помощь» муниципальной программы</w:t>
      </w:r>
    </w:p>
    <w:p w:rsidR="00DD2717" w:rsidRPr="006C112E" w:rsidRDefault="00DD2717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DD2717" w:rsidRPr="006C112E" w:rsidRDefault="00DD2717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«Развитие здравоохранения»,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DD2717" w:rsidRPr="006C112E" w:rsidRDefault="00DD2717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D2717" w:rsidRPr="006C112E" w:rsidRDefault="00DD2717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</w:p>
    <w:p w:rsidR="00DD2717" w:rsidRPr="006C112E" w:rsidRDefault="00DD2717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DD2717" w:rsidRPr="006C112E" w:rsidRDefault="00DD2717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E4E96" w:rsidRPr="006C112E" w:rsidRDefault="00FE4E96" w:rsidP="00FE4E96">
      <w:pPr>
        <w:pStyle w:val="12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Цели, задачи и целевые показатели подпрограммы</w:t>
      </w:r>
    </w:p>
    <w:p w:rsidR="00FE4E96" w:rsidRPr="006C112E" w:rsidRDefault="00FE4E96" w:rsidP="00FE4E96">
      <w:pPr>
        <w:pStyle w:val="12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«Амбулаторно-поликлиническая медицинская помощь» муниципальной программы </w:t>
      </w:r>
    </w:p>
    <w:p w:rsidR="00FE4E96" w:rsidRPr="006C112E" w:rsidRDefault="00FE4E96" w:rsidP="00FE4E96">
      <w:pPr>
        <w:pStyle w:val="12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 «Развитие здравоохранения»</w:t>
      </w:r>
    </w:p>
    <w:p w:rsidR="00FE4E96" w:rsidRPr="006C112E" w:rsidRDefault="00FE4E96" w:rsidP="00FE4E96">
      <w:pPr>
        <w:pStyle w:val="12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3233"/>
        <w:gridCol w:w="993"/>
        <w:gridCol w:w="850"/>
        <w:gridCol w:w="1276"/>
        <w:gridCol w:w="1276"/>
        <w:gridCol w:w="1275"/>
        <w:gridCol w:w="1276"/>
        <w:gridCol w:w="1276"/>
        <w:gridCol w:w="1134"/>
        <w:gridCol w:w="142"/>
        <w:gridCol w:w="1275"/>
      </w:tblGrid>
      <w:tr w:rsidR="00FE4E96" w:rsidRPr="006C112E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C11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C112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C112E">
              <w:rPr>
                <w:rFonts w:ascii="Times New Roman" w:hAnsi="Times New Roman"/>
                <w:sz w:val="24"/>
                <w:szCs w:val="24"/>
              </w:rPr>
              <w:t>Ста-тус</w:t>
            </w:r>
            <w:proofErr w:type="spellEnd"/>
            <w:proofErr w:type="gramEnd"/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FE4E96" w:rsidRPr="006C112E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FE4E96" w:rsidRPr="006C112E">
        <w:trPr>
          <w:trHeight w:val="2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E4E96" w:rsidRPr="006C11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C11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 w:rsidRPr="006C112E">
              <w:rPr>
                <w:rFonts w:ascii="Times New Roman" w:hAnsi="Times New Roman"/>
                <w:b/>
                <w:bCs/>
                <w:sz w:val="24"/>
                <w:szCs w:val="24"/>
              </w:rPr>
              <w:t>Амбулаторно-поликлиническая медицинская помощь (строительство зданий врача общей практики)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FE4E96" w:rsidRPr="006C11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Цель:  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FE4E96" w:rsidRPr="006C112E">
        <w:trPr>
          <w:trHeight w:val="3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Задача:  Увеличение зданий офисов  врачей общей практики</w:t>
            </w:r>
          </w:p>
        </w:tc>
      </w:tr>
      <w:tr w:rsidR="00FE4E96" w:rsidRPr="006C11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офисов врачей общей практики на территории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E4E96" w:rsidRPr="006C112E" w:rsidRDefault="00FE4E96" w:rsidP="00FE4E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2717" w:rsidRPr="006C112E" w:rsidRDefault="00DD2717" w:rsidP="00140C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0B223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D2717" w:rsidRPr="006C112E" w:rsidRDefault="00DD2717" w:rsidP="000B223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  <w:t>С.В.Филатова</w:t>
      </w:r>
    </w:p>
    <w:p w:rsidR="00DD2717" w:rsidRPr="006C112E" w:rsidRDefault="00DD2717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7D00C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2819A0" w:rsidRPr="006C112E" w:rsidRDefault="002819A0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к  подпрограмме «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Амбулаторно-поликлиническая</w:t>
      </w:r>
      <w:proofErr w:type="gramEnd"/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медицинская помощь» муниципальной программы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«Развитие здравоохранения»,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DD2717" w:rsidRPr="006C112E" w:rsidRDefault="00DD2717" w:rsidP="005C2D56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2819A0" w:rsidRPr="006C112E" w:rsidRDefault="002819A0" w:rsidP="002819A0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6C112E" w:rsidRPr="006C112E" w:rsidRDefault="006C112E" w:rsidP="006C112E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FE4E96" w:rsidRPr="006E2D64" w:rsidRDefault="00FE4E96" w:rsidP="00FE4E96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64">
        <w:rPr>
          <w:rFonts w:ascii="Times New Roman" w:hAnsi="Times New Roman"/>
          <w:sz w:val="24"/>
          <w:szCs w:val="24"/>
        </w:rPr>
        <w:t>Перечень мероприятий подпрограммы</w:t>
      </w:r>
    </w:p>
    <w:p w:rsidR="00FE4E96" w:rsidRPr="006E2D64" w:rsidRDefault="00FE4E96" w:rsidP="00FE4E96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64">
        <w:rPr>
          <w:rFonts w:ascii="Times New Roman" w:hAnsi="Times New Roman"/>
          <w:sz w:val="24"/>
          <w:szCs w:val="24"/>
        </w:rPr>
        <w:t xml:space="preserve">«Амбулаторно-поликлиническая медицинская помощь» муниципальной программы  </w:t>
      </w:r>
    </w:p>
    <w:p w:rsidR="00FE4E96" w:rsidRPr="006E2D64" w:rsidRDefault="00FE4E96" w:rsidP="00FE4E96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64">
        <w:rPr>
          <w:rFonts w:ascii="Times New Roman" w:hAnsi="Times New Roman"/>
          <w:sz w:val="24"/>
          <w:szCs w:val="24"/>
        </w:rPr>
        <w:t>муниципального образования Кавказский район «Развитие здравоохранения»</w:t>
      </w:r>
    </w:p>
    <w:p w:rsidR="00FE4E96" w:rsidRPr="006E2D64" w:rsidRDefault="00FE4E96" w:rsidP="00FE4E96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2"/>
        <w:gridCol w:w="2413"/>
        <w:gridCol w:w="1276"/>
        <w:gridCol w:w="1134"/>
        <w:gridCol w:w="992"/>
        <w:gridCol w:w="1134"/>
        <w:gridCol w:w="992"/>
        <w:gridCol w:w="993"/>
        <w:gridCol w:w="1134"/>
        <w:gridCol w:w="1134"/>
        <w:gridCol w:w="992"/>
        <w:gridCol w:w="1276"/>
        <w:gridCol w:w="1160"/>
      </w:tblGrid>
      <w:tr w:rsidR="00FE4E96" w:rsidRPr="006E2D64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E2D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E2D6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Наименование отдельных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2D64">
              <w:rPr>
                <w:rFonts w:ascii="Times New Roman" w:hAnsi="Times New Roman"/>
                <w:sz w:val="24"/>
                <w:szCs w:val="24"/>
              </w:rPr>
              <w:t>Объем финансирования, всего (тыс.</w:t>
            </w:r>
            <w:proofErr w:type="gramEnd"/>
          </w:p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E2D64">
              <w:rPr>
                <w:rFonts w:ascii="Times New Roman" w:hAnsi="Times New Roman"/>
                <w:sz w:val="24"/>
                <w:szCs w:val="24"/>
              </w:rPr>
              <w:t>Непосредст-венный</w:t>
            </w:r>
            <w:proofErr w:type="spellEnd"/>
            <w:proofErr w:type="gramEnd"/>
            <w:r w:rsidRPr="006E2D64">
              <w:rPr>
                <w:rFonts w:ascii="Times New Roman" w:hAnsi="Times New Roman"/>
                <w:sz w:val="24"/>
                <w:szCs w:val="24"/>
              </w:rPr>
              <w:t xml:space="preserve"> результат реализации мероприятия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  <w:proofErr w:type="spellStart"/>
            <w:proofErr w:type="gramStart"/>
            <w:r w:rsidRPr="006E2D64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6E2D64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E4E96" w:rsidRPr="006E2D6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2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FE4E96" w:rsidRPr="006E2D6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2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0E4833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4833">
              <w:rPr>
                <w:rFonts w:ascii="Times New Roman" w:hAnsi="Times New Roman"/>
                <w:sz w:val="24"/>
                <w:szCs w:val="24"/>
              </w:rPr>
              <w:t>Увеличение зданий офисов  врачей общей практики</w:t>
            </w:r>
          </w:p>
        </w:tc>
      </w:tr>
      <w:tr w:rsidR="00FE4E96" w:rsidRPr="006E2D64">
        <w:trPr>
          <w:trHeight w:val="412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D64">
              <w:rPr>
                <w:rFonts w:ascii="Times New Roman" w:hAnsi="Times New Roman"/>
                <w:sz w:val="24"/>
                <w:szCs w:val="24"/>
              </w:rPr>
              <w:t xml:space="preserve">№ 1 </w:t>
            </w:r>
          </w:p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 xml:space="preserve">Строительство зданий врача общей практики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AE752C" w:rsidRDefault="00AE752C" w:rsidP="00AE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75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31978,2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2C0D">
              <w:rPr>
                <w:rFonts w:ascii="Times New Roman" w:hAnsi="Times New Roman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2C0D">
              <w:rPr>
                <w:rFonts w:ascii="Times New Roman" w:hAnsi="Times New Roman"/>
                <w:sz w:val="24"/>
                <w:szCs w:val="24"/>
              </w:rPr>
              <w:t>311,4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2C0D">
              <w:rPr>
                <w:rFonts w:ascii="Times New Roman" w:hAnsi="Times New Roman"/>
                <w:sz w:val="24"/>
                <w:szCs w:val="24"/>
              </w:rPr>
              <w:t>9097,8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E2D64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AE752C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75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AE752C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75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96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D64">
              <w:rPr>
                <w:rFonts w:ascii="Times New Roman" w:hAnsi="Times New Roman"/>
                <w:sz w:val="24"/>
                <w:szCs w:val="24"/>
              </w:rPr>
              <w:t>Обеспе</w:t>
            </w:r>
            <w:proofErr w:type="spellEnd"/>
          </w:p>
          <w:p w:rsidR="00FE4E96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D64">
              <w:rPr>
                <w:rFonts w:ascii="Times New Roman" w:hAnsi="Times New Roman"/>
                <w:sz w:val="24"/>
                <w:szCs w:val="24"/>
              </w:rPr>
              <w:t>чение</w:t>
            </w:r>
            <w:proofErr w:type="spellEnd"/>
            <w:r w:rsidRPr="006E2D64">
              <w:rPr>
                <w:rFonts w:ascii="Times New Roman" w:hAnsi="Times New Roman"/>
                <w:sz w:val="24"/>
                <w:szCs w:val="24"/>
              </w:rPr>
              <w:t xml:space="preserve"> доступ</w:t>
            </w:r>
          </w:p>
          <w:p w:rsidR="00FE4E96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D64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6E2D64">
              <w:rPr>
                <w:rFonts w:ascii="Times New Roman" w:hAnsi="Times New Roman"/>
                <w:sz w:val="24"/>
                <w:szCs w:val="24"/>
              </w:rPr>
              <w:t xml:space="preserve"> медицинс</w:t>
            </w:r>
            <w:r w:rsidRPr="006E2D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кой помощи по месту </w:t>
            </w:r>
            <w:proofErr w:type="spellStart"/>
            <w:r w:rsidRPr="006E2D64">
              <w:rPr>
                <w:rFonts w:ascii="Times New Roman" w:hAnsi="Times New Roman"/>
                <w:sz w:val="24"/>
                <w:szCs w:val="24"/>
              </w:rPr>
              <w:t>жительст</w:t>
            </w:r>
            <w:proofErr w:type="spellEnd"/>
          </w:p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D64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</w:p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lastRenderedPageBreak/>
              <w:t>Отдел здравоохранения,</w:t>
            </w:r>
          </w:p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r w:rsidRPr="006E2D64">
              <w:rPr>
                <w:rFonts w:ascii="Times New Roman" w:hAnsi="Times New Roman"/>
                <w:sz w:val="24"/>
                <w:szCs w:val="24"/>
              </w:rPr>
              <w:t>капиталь</w:t>
            </w:r>
            <w:r w:rsidRPr="006E2D64">
              <w:rPr>
                <w:rFonts w:ascii="Times New Roman" w:hAnsi="Times New Roman"/>
                <w:sz w:val="24"/>
                <w:szCs w:val="24"/>
              </w:rPr>
              <w:lastRenderedPageBreak/>
              <w:t>ногостроительс-тваадминист-рации</w:t>
            </w:r>
            <w:proofErr w:type="spellEnd"/>
            <w:r w:rsidRPr="006E2D64">
              <w:rPr>
                <w:rFonts w:ascii="Times New Roman" w:hAnsi="Times New Roman"/>
                <w:sz w:val="24"/>
                <w:szCs w:val="24"/>
              </w:rPr>
              <w:t xml:space="preserve"> МО Кавказский район</w:t>
            </w:r>
          </w:p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2C0D">
              <w:rPr>
                <w:rFonts w:ascii="Times New Roman" w:hAnsi="Times New Roman"/>
                <w:sz w:val="24"/>
                <w:szCs w:val="24"/>
              </w:rPr>
              <w:t>8800,0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2C0D">
              <w:rPr>
                <w:rFonts w:ascii="Times New Roman" w:hAnsi="Times New Roman"/>
                <w:sz w:val="24"/>
                <w:szCs w:val="24"/>
              </w:rPr>
              <w:t>9677,3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540AD8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0AD8">
              <w:rPr>
                <w:rFonts w:ascii="Times New Roman" w:hAnsi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540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AD8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540AD8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0AD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AE752C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75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AE752C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75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311,4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  <w:r w:rsidRPr="006E2D6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AE752C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75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rPr>
          <w:trHeight w:val="68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E2D64">
              <w:rPr>
                <w:rFonts w:ascii="Times New Roman" w:hAnsi="Times New Roman"/>
                <w:sz w:val="24"/>
                <w:szCs w:val="24"/>
              </w:rPr>
              <w:t>небюдж</w:t>
            </w:r>
            <w:proofErr w:type="spellEnd"/>
            <w:r w:rsidRPr="006E2D64">
              <w:rPr>
                <w:rFonts w:ascii="Times New Roman" w:hAnsi="Times New Roman"/>
                <w:sz w:val="24"/>
                <w:szCs w:val="24"/>
              </w:rPr>
              <w:t xml:space="preserve"> источник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 xml:space="preserve">Проектирование зданий врача общей практики (ВОП)   в х. </w:t>
            </w:r>
            <w:proofErr w:type="gramStart"/>
            <w:r w:rsidRPr="006E2D64">
              <w:rPr>
                <w:rFonts w:ascii="Times New Roman" w:hAnsi="Times New Roman"/>
                <w:sz w:val="24"/>
                <w:szCs w:val="24"/>
              </w:rPr>
              <w:t>Привольном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309,2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149,5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tabs>
                <w:tab w:val="left" w:pos="1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E2D64">
              <w:rPr>
                <w:rFonts w:ascii="Times New Roman" w:hAnsi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6E2D64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309,2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149,5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rPr>
          <w:trHeight w:val="601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E2D64">
              <w:rPr>
                <w:rFonts w:ascii="Times New Roman" w:hAnsi="Times New Roman"/>
                <w:sz w:val="24"/>
                <w:szCs w:val="24"/>
              </w:rPr>
              <w:t>небюдж</w:t>
            </w:r>
            <w:proofErr w:type="spellEnd"/>
            <w:r w:rsidRPr="006E2D64">
              <w:rPr>
                <w:rFonts w:ascii="Times New Roman" w:hAnsi="Times New Roman"/>
                <w:sz w:val="24"/>
                <w:szCs w:val="24"/>
              </w:rPr>
              <w:t xml:space="preserve"> источник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Экспертиза,</w:t>
            </w:r>
          </w:p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 xml:space="preserve">строительство, технологическое присоединение к инженерным сетям, оформление приемо-сдаточной документации по объекту: Здание врача общей практики (ВОП)   в х. </w:t>
            </w:r>
            <w:proofErr w:type="gramStart"/>
            <w:r w:rsidRPr="006E2D64">
              <w:rPr>
                <w:rFonts w:ascii="Times New Roman" w:hAnsi="Times New Roman"/>
                <w:sz w:val="24"/>
                <w:szCs w:val="24"/>
              </w:rPr>
              <w:t>Привольном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9097</w:t>
            </w:r>
            <w:r w:rsidRPr="006E2D6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8800,0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8800,0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E2D64">
              <w:rPr>
                <w:rFonts w:ascii="Times New Roman" w:hAnsi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6E2D64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  <w:r w:rsidRPr="006E2D6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E2D64">
              <w:rPr>
                <w:rFonts w:ascii="Times New Roman" w:hAnsi="Times New Roman"/>
                <w:sz w:val="24"/>
                <w:szCs w:val="24"/>
              </w:rPr>
              <w:t>небюдж</w:t>
            </w:r>
            <w:proofErr w:type="spellEnd"/>
            <w:r w:rsidRPr="006E2D64">
              <w:rPr>
                <w:rFonts w:ascii="Times New Roman" w:hAnsi="Times New Roman"/>
                <w:sz w:val="24"/>
                <w:szCs w:val="24"/>
              </w:rPr>
              <w:t xml:space="preserve"> источник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 xml:space="preserve">Строительство, технологическое присоединение к инженерным сетям, </w:t>
            </w:r>
            <w:r w:rsidRPr="006E2D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оформление приемо-сдаточной документации по объекту: «Здание врача общей практики (ВОП)   в </w:t>
            </w:r>
            <w:proofErr w:type="gramStart"/>
            <w:r w:rsidRPr="006E2D6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E2D64">
              <w:rPr>
                <w:rFonts w:ascii="Times New Roman" w:hAnsi="Times New Roman"/>
                <w:sz w:val="24"/>
                <w:szCs w:val="24"/>
              </w:rPr>
              <w:t xml:space="preserve">. Кропоткине (Проезд 2, 2а)»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9809</w:t>
            </w:r>
            <w:r w:rsidRPr="00D62C0D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2C0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 xml:space="preserve">обеспечение доступности </w:t>
            </w:r>
            <w:r w:rsidRPr="006E2D64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медицинской помощи по месту жительства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2C0D">
              <w:rPr>
                <w:rFonts w:ascii="Times New Roman" w:hAnsi="Times New Roman"/>
                <w:sz w:val="24"/>
                <w:szCs w:val="24"/>
              </w:rPr>
              <w:t>9677,3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2C0D">
              <w:rPr>
                <w:rFonts w:ascii="Times New Roman" w:hAnsi="Times New Roman"/>
                <w:sz w:val="24"/>
                <w:szCs w:val="24"/>
              </w:rPr>
              <w:t>9677,3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E2D64">
              <w:rPr>
                <w:rFonts w:ascii="Times New Roman" w:hAnsi="Times New Roman"/>
                <w:sz w:val="24"/>
                <w:szCs w:val="24"/>
              </w:rPr>
              <w:t>Феде-</w:t>
            </w:r>
            <w:r w:rsidRPr="006E2D64">
              <w:rPr>
                <w:rFonts w:ascii="Times New Roman" w:hAnsi="Times New Roman"/>
                <w:sz w:val="24"/>
                <w:szCs w:val="24"/>
              </w:rPr>
              <w:lastRenderedPageBreak/>
              <w:t>ральный</w:t>
            </w:r>
            <w:proofErr w:type="spellEnd"/>
            <w:proofErr w:type="gramEnd"/>
            <w:r w:rsidRPr="006E2D64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E2D64">
              <w:rPr>
                <w:rFonts w:ascii="Times New Roman" w:hAnsi="Times New Roman"/>
                <w:sz w:val="24"/>
                <w:szCs w:val="24"/>
              </w:rPr>
              <w:t>небюдж</w:t>
            </w:r>
            <w:proofErr w:type="spellEnd"/>
            <w:r w:rsidRPr="006E2D64">
              <w:rPr>
                <w:rFonts w:ascii="Times New Roman" w:hAnsi="Times New Roman"/>
                <w:sz w:val="24"/>
                <w:szCs w:val="24"/>
              </w:rPr>
              <w:t xml:space="preserve"> источник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Инженерные изыскания, проектирова</w:t>
            </w:r>
            <w:r w:rsidRPr="006E2D64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объекта: «Здание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амбулатрии</w:t>
            </w:r>
            <w:proofErr w:type="spellEnd"/>
            <w:r w:rsidRPr="006E2D64">
              <w:rPr>
                <w:rFonts w:ascii="Times New Roman" w:hAnsi="Times New Roman"/>
                <w:sz w:val="24"/>
                <w:szCs w:val="24"/>
              </w:rPr>
              <w:t xml:space="preserve"> врача общей практики  в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E2D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AE752C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AE752C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AE752C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AE752C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E2D64">
              <w:rPr>
                <w:rFonts w:ascii="Times New Roman" w:hAnsi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6E2D64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E2D64">
              <w:rPr>
                <w:rFonts w:ascii="Times New Roman" w:hAnsi="Times New Roman"/>
                <w:sz w:val="24"/>
                <w:szCs w:val="24"/>
              </w:rPr>
              <w:t>небюдж</w:t>
            </w:r>
            <w:proofErr w:type="spellEnd"/>
            <w:r w:rsidRPr="006E2D64">
              <w:rPr>
                <w:rFonts w:ascii="Times New Roman" w:hAnsi="Times New Roman"/>
                <w:sz w:val="24"/>
                <w:szCs w:val="24"/>
              </w:rPr>
              <w:t xml:space="preserve"> источник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  <w:r w:rsidRPr="006E2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объекта: «Здание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амбулатрии</w:t>
            </w:r>
            <w:proofErr w:type="spellEnd"/>
            <w:r w:rsidRPr="006E2D64">
              <w:rPr>
                <w:rFonts w:ascii="Times New Roman" w:hAnsi="Times New Roman"/>
                <w:sz w:val="24"/>
                <w:szCs w:val="24"/>
              </w:rPr>
              <w:t xml:space="preserve"> врача общей практики  в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E2D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E2D64">
              <w:rPr>
                <w:rFonts w:ascii="Times New Roman" w:hAnsi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6E2D64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E2D64">
              <w:rPr>
                <w:rFonts w:ascii="Times New Roman" w:hAnsi="Times New Roman"/>
                <w:sz w:val="24"/>
                <w:szCs w:val="24"/>
              </w:rPr>
              <w:t>небюдж</w:t>
            </w:r>
            <w:proofErr w:type="spellEnd"/>
            <w:r w:rsidRPr="006E2D64">
              <w:rPr>
                <w:rFonts w:ascii="Times New Roman" w:hAnsi="Times New Roman"/>
                <w:sz w:val="24"/>
                <w:szCs w:val="24"/>
              </w:rPr>
              <w:t xml:space="preserve"> источник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AE752C" w:rsidRDefault="00AE752C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75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319</w:t>
            </w:r>
            <w:r w:rsidR="00FE4E96" w:rsidRPr="00AE75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9097</w:t>
            </w:r>
            <w:r w:rsidRPr="006E2D6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2C0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AE752C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BF77FB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AE752C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75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AE752C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BF77FB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AE752C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  <w:r w:rsidR="00FE4E96"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8800,0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2C0D">
              <w:rPr>
                <w:rFonts w:ascii="Times New Roman" w:hAnsi="Times New Roman"/>
                <w:sz w:val="24"/>
                <w:szCs w:val="24"/>
              </w:rPr>
              <w:t>9677,3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AE752C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BF77FB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AE752C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AE752C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BF77FB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E2D64">
              <w:rPr>
                <w:rFonts w:ascii="Times New Roman" w:hAnsi="Times New Roman"/>
                <w:sz w:val="24"/>
                <w:szCs w:val="24"/>
              </w:rPr>
              <w:t>феде-</w:t>
            </w:r>
            <w:r w:rsidRPr="006E2D64">
              <w:rPr>
                <w:rFonts w:ascii="Times New Roman" w:hAnsi="Times New Roman"/>
                <w:sz w:val="24"/>
                <w:szCs w:val="24"/>
              </w:rPr>
              <w:lastRenderedPageBreak/>
              <w:t>ральный</w:t>
            </w:r>
            <w:proofErr w:type="spellEnd"/>
            <w:proofErr w:type="gramEnd"/>
            <w:r w:rsidRPr="006E2D64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BF77FB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AE752C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AE752C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BF77FB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AE752C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75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BF77FB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BF77FB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  <w:r w:rsidRPr="006E2D6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BF77FB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BF77FB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AE752C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75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AE752C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BF77FB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E2D64">
              <w:rPr>
                <w:rFonts w:ascii="Times New Roman" w:hAnsi="Times New Roman"/>
                <w:sz w:val="24"/>
                <w:szCs w:val="24"/>
              </w:rPr>
              <w:t>небюдж</w:t>
            </w:r>
            <w:proofErr w:type="spellEnd"/>
            <w:r w:rsidRPr="006E2D64">
              <w:rPr>
                <w:rFonts w:ascii="Times New Roman" w:hAnsi="Times New Roman"/>
                <w:sz w:val="24"/>
                <w:szCs w:val="24"/>
              </w:rPr>
              <w:t xml:space="preserve"> источник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BF77FB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BF77FB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BF77FB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BF77FB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BF77FB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BF77FB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BF77FB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BF77FB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B76494" w:rsidRPr="006C112E" w:rsidRDefault="00B76494" w:rsidP="00B76494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6494" w:rsidRPr="006C112E" w:rsidRDefault="00B76494" w:rsidP="00B76494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6494" w:rsidRPr="006C112E" w:rsidRDefault="00B76494" w:rsidP="00B7649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Начальник отдела капитального строительства</w:t>
      </w:r>
    </w:p>
    <w:p w:rsidR="00B76494" w:rsidRPr="006C112E" w:rsidRDefault="00B76494" w:rsidP="00B7649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76494" w:rsidRPr="006C112E" w:rsidRDefault="00B76494" w:rsidP="00B7649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                                                            Е.В.Неупокоева</w:t>
      </w:r>
    </w:p>
    <w:p w:rsidR="00B76494" w:rsidRPr="006C112E" w:rsidRDefault="00B76494" w:rsidP="00B7649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6E67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4E684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4E684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4E684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к  подпрограмме «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Амбулаторно-поликлиническая</w:t>
      </w:r>
      <w:proofErr w:type="gramEnd"/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медицинская помощь» муниципальной программы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«Развитие здравоохранения»,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DD2717" w:rsidRPr="006C112E" w:rsidRDefault="00DD2717" w:rsidP="005C2D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E4E96" w:rsidRPr="006C112E" w:rsidRDefault="00FE4E96" w:rsidP="00FE4E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C112E">
        <w:rPr>
          <w:rFonts w:ascii="Times New Roman" w:hAnsi="Times New Roman"/>
          <w:sz w:val="28"/>
          <w:szCs w:val="28"/>
        </w:rPr>
        <w:t>Обоснование ресурсного обеспечения подпрограммы «Амбулаторно-поликлиническая медицинская помощь»</w:t>
      </w:r>
    </w:p>
    <w:p w:rsidR="00FE4E96" w:rsidRPr="006C112E" w:rsidRDefault="00FE4E96" w:rsidP="00FE4E96">
      <w:pPr>
        <w:pStyle w:val="12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3"/>
        <w:gridCol w:w="2857"/>
        <w:gridCol w:w="2410"/>
        <w:gridCol w:w="1418"/>
        <w:gridCol w:w="992"/>
        <w:gridCol w:w="1134"/>
        <w:gridCol w:w="1134"/>
        <w:gridCol w:w="1134"/>
        <w:gridCol w:w="1134"/>
        <w:gridCol w:w="1134"/>
        <w:gridCol w:w="1134"/>
      </w:tblGrid>
      <w:tr w:rsidR="00FE4E96" w:rsidRPr="006C112E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C11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C112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Сумма средств по подпрограмме, тыс. руб.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в том числе по годам, тыс. руб.</w:t>
            </w:r>
          </w:p>
        </w:tc>
      </w:tr>
      <w:tr w:rsidR="00FE4E96" w:rsidRPr="006C112E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FE4E96" w:rsidRPr="006C112E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</w:rPr>
              <w:t>«Амбулаторно-поликлиническая медицинская помощь</w:t>
            </w:r>
            <w:r w:rsidRPr="006C1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AE752C" w:rsidRDefault="00AE752C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75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319</w:t>
            </w:r>
            <w:r w:rsidR="00FE4E96" w:rsidRPr="00AE75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AE752C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75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9097,8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9809,3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C112E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AE752C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75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FE4E96" w:rsidRPr="006C112E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8800,0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9677,3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AE752C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4E96" w:rsidRPr="006C112E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AE752C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4E96" w:rsidRPr="000C2544">
        <w:trPr>
          <w:trHeight w:val="383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AE752C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75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297,8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AE752C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75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FE4E96" w:rsidRPr="006C112E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7B21" w:rsidRPr="006C112E" w:rsidRDefault="009E7B21" w:rsidP="009E7B2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E7B21" w:rsidRPr="006C112E" w:rsidRDefault="009E7B21" w:rsidP="009E7B2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Начальник отдела капитального строительства</w:t>
      </w:r>
    </w:p>
    <w:p w:rsidR="00B76494" w:rsidRPr="006C112E" w:rsidRDefault="00B76494" w:rsidP="00B7649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lastRenderedPageBreak/>
        <w:t>Начальник отдела капитального строительства</w:t>
      </w:r>
    </w:p>
    <w:p w:rsidR="00B76494" w:rsidRPr="006C112E" w:rsidRDefault="00B76494" w:rsidP="00B7649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B76494" w:rsidRPr="006C112E" w:rsidRDefault="00B76494" w:rsidP="00B7649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Кавказский район                                                                                                                                      Е.В.Неупокоева</w:t>
      </w: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F8203F" w:rsidRPr="006C112E" w:rsidRDefault="00F8203F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F8203F" w:rsidRPr="006C112E" w:rsidRDefault="00F8203F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к  подпрограмме «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Амбулаторно-поликлиническая</w:t>
      </w:r>
      <w:proofErr w:type="gramEnd"/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медицинская помощь» муниципальной программы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«Развитие здравоохранения»,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B76494" w:rsidRPr="006C112E" w:rsidRDefault="00B76494" w:rsidP="00B764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12E">
        <w:rPr>
          <w:rFonts w:ascii="Times New Roman" w:hAnsi="Times New Roman" w:cs="Times New Roman"/>
          <w:b/>
          <w:bCs/>
          <w:sz w:val="24"/>
          <w:szCs w:val="24"/>
        </w:rPr>
        <w:t>Информация об объекте капитального строительства</w:t>
      </w:r>
    </w:p>
    <w:p w:rsidR="00B76494" w:rsidRPr="006C112E" w:rsidRDefault="00B76494" w:rsidP="00B76494">
      <w:pPr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«Здание амбулатория врача общей практики в х.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Привольном</w:t>
      </w:r>
      <w:proofErr w:type="gramEnd"/>
      <w:r w:rsidRPr="006C112E">
        <w:rPr>
          <w:rFonts w:ascii="Times New Roman" w:hAnsi="Times New Roman" w:cs="Times New Roman"/>
          <w:sz w:val="24"/>
          <w:szCs w:val="24"/>
        </w:rPr>
        <w:t>, пер. Дорожный, 4А»</w:t>
      </w:r>
    </w:p>
    <w:tbl>
      <w:tblPr>
        <w:tblW w:w="16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B76494" w:rsidRPr="006C112E">
        <w:trPr>
          <w:gridAfter w:val="1"/>
          <w:wAfter w:w="905" w:type="dxa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76494" w:rsidRPr="006C112E" w:rsidRDefault="00B76494" w:rsidP="00B76494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  <w:p w:rsidR="00B76494" w:rsidRPr="006C112E" w:rsidRDefault="00B76494" w:rsidP="00B76494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Информация</w:t>
            </w:r>
            <w:r w:rsidRPr="006C112E">
              <w:rPr>
                <w:rFonts w:ascii="Times New Roman" w:hAnsi="Times New Roman" w:cs="Times New Roman"/>
              </w:rPr>
              <w:br/>
              <w:t>об объекте капитального строительства</w:t>
            </w:r>
          </w:p>
        </w:tc>
      </w:tr>
      <w:tr w:rsidR="00B76494" w:rsidRPr="006C112E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0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 xml:space="preserve">" Здание амбулатория врача общей практики в х. </w:t>
            </w:r>
            <w:proofErr w:type="gramStart"/>
            <w:r w:rsidRPr="006C112E">
              <w:rPr>
                <w:rFonts w:ascii="Times New Roman" w:hAnsi="Times New Roman" w:cs="Times New Roman"/>
              </w:rPr>
              <w:t>Привольном</w:t>
            </w:r>
            <w:proofErr w:type="gramEnd"/>
            <w:r w:rsidRPr="006C112E">
              <w:rPr>
                <w:rFonts w:ascii="Times New Roman" w:hAnsi="Times New Roman" w:cs="Times New Roman"/>
              </w:rPr>
              <w:t>, пер. Дорожный, 4А "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0" w:type="dxa"/>
            <w:gridSpan w:val="14"/>
            <w:vMerge/>
            <w:tcBorders>
              <w:left w:val="nil"/>
              <w:bottom w:val="single" w:sz="4" w:space="0" w:color="auto"/>
              <w:right w:val="nil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494" w:rsidRPr="006C112E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76494" w:rsidRPr="006C112E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Основные технико-экономические показатели по объекту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 xml:space="preserve">Мощность (прирост мощности) объекта капитального </w:t>
            </w:r>
            <w:r w:rsidRPr="006C112E">
              <w:rPr>
                <w:rFonts w:ascii="Times New Roman" w:hAnsi="Times New Roman" w:cs="Times New Roman"/>
              </w:rPr>
              <w:lastRenderedPageBreak/>
              <w:t>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lastRenderedPageBreak/>
              <w:t>Здание амбулатории: площадь застройки 280,0 м</w:t>
            </w:r>
            <w:proofErr w:type="gramStart"/>
            <w:r w:rsidRPr="006C112E">
              <w:rPr>
                <w:rFonts w:ascii="Times New Roman" w:hAnsi="Times New Roman" w:cs="Times New Roman"/>
              </w:rPr>
              <w:t>2</w:t>
            </w:r>
            <w:proofErr w:type="gramEnd"/>
            <w:r w:rsidRPr="006C112E">
              <w:rPr>
                <w:rFonts w:ascii="Times New Roman" w:hAnsi="Times New Roman" w:cs="Times New Roman"/>
              </w:rPr>
              <w:t xml:space="preserve">; полезная площадь </w:t>
            </w:r>
            <w:r w:rsidRPr="006C112E">
              <w:rPr>
                <w:rFonts w:ascii="Times New Roman" w:hAnsi="Times New Roman" w:cs="Times New Roman"/>
              </w:rPr>
              <w:lastRenderedPageBreak/>
              <w:t>204,6 м2; строительный объем 924 м3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Декабрь 2017 года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Объем финансового обеспечения, тыс. руб.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Источник финансирования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Период реализации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2021 год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10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9568,6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8800,0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768,9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9568,6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8800,0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768,9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494" w:rsidRPr="006C112E"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76494" w:rsidRPr="006C112E">
        <w:trPr>
          <w:trHeight w:val="695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1.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76494" w:rsidRPr="006C112E"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76494" w:rsidRPr="006C112E"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76494" w:rsidRPr="006C112E"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B76494" w:rsidRPr="006C112E" w:rsidRDefault="00B76494" w:rsidP="00B76494">
      <w:pPr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tbl>
      <w:tblPr>
        <w:tblW w:w="17972" w:type="dxa"/>
        <w:tblInd w:w="108" w:type="dxa"/>
        <w:tblLook w:val="0000"/>
      </w:tblPr>
      <w:tblGrid>
        <w:gridCol w:w="15588"/>
        <w:gridCol w:w="2384"/>
      </w:tblGrid>
      <w:tr w:rsidR="00B76494" w:rsidRPr="006C38CC">
        <w:trPr>
          <w:trHeight w:val="1174"/>
        </w:trPr>
        <w:tc>
          <w:tcPr>
            <w:tcW w:w="15588" w:type="dxa"/>
            <w:tcBorders>
              <w:top w:val="nil"/>
              <w:left w:val="nil"/>
              <w:bottom w:val="nil"/>
              <w:right w:val="nil"/>
            </w:tcBorders>
          </w:tcPr>
          <w:p w:rsidR="00B76494" w:rsidRPr="006C112E" w:rsidRDefault="00B76494" w:rsidP="00B76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</w:t>
            </w:r>
          </w:p>
          <w:p w:rsidR="00B76494" w:rsidRPr="006C112E" w:rsidRDefault="00B76494" w:rsidP="00B76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B76494" w:rsidRPr="006C112E" w:rsidRDefault="00B76494" w:rsidP="00B7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</w:rPr>
              <w:t>Кавказский район                                                                                                                                                          Е.В.Неупокоева</w:t>
            </w:r>
          </w:p>
          <w:p w:rsidR="00B76494" w:rsidRPr="006C112E" w:rsidRDefault="00B76494" w:rsidP="00B7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94" w:rsidRPr="006C112E" w:rsidRDefault="00B76494" w:rsidP="00B76494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B76494" w:rsidRPr="006C38CC" w:rsidRDefault="00B76494" w:rsidP="00B76494">
            <w:pPr>
              <w:pStyle w:val="a7"/>
              <w:jc w:val="right"/>
              <w:rPr>
                <w:rFonts w:ascii="Times New Roman" w:hAnsi="Times New Roman" w:cs="Times New Roman"/>
                <w:color w:val="008000"/>
              </w:rPr>
            </w:pPr>
            <w:r w:rsidRPr="006C112E">
              <w:rPr>
                <w:rFonts w:ascii="Times New Roman" w:hAnsi="Times New Roman" w:cs="Times New Roman"/>
                <w:color w:val="008000"/>
              </w:rPr>
              <w:t>. Неупокоева</w:t>
            </w:r>
          </w:p>
        </w:tc>
      </w:tr>
    </w:tbl>
    <w:p w:rsidR="002819A0" w:rsidRDefault="002819A0" w:rsidP="006C112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9A0" w:rsidRDefault="002819A0" w:rsidP="002819A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2819A0" w:rsidRDefault="002819A0" w:rsidP="002819A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2819A0" w:rsidRPr="006E2D64" w:rsidRDefault="002819A0" w:rsidP="002819A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2819A0" w:rsidRPr="000B223C" w:rsidRDefault="002819A0" w:rsidP="002819A0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к  подпрограмме «</w:t>
      </w:r>
      <w:proofErr w:type="gramStart"/>
      <w:r w:rsidRPr="000B223C">
        <w:rPr>
          <w:rFonts w:ascii="Times New Roman" w:hAnsi="Times New Roman" w:cs="Times New Roman"/>
          <w:sz w:val="24"/>
          <w:szCs w:val="24"/>
        </w:rPr>
        <w:t>Амбулаторно-поликлиническая</w:t>
      </w:r>
      <w:proofErr w:type="gramEnd"/>
    </w:p>
    <w:p w:rsidR="002819A0" w:rsidRPr="000B223C" w:rsidRDefault="002819A0" w:rsidP="002819A0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медицинская помощь» муниципальной программы</w:t>
      </w:r>
    </w:p>
    <w:p w:rsidR="002819A0" w:rsidRPr="000B223C" w:rsidRDefault="002819A0" w:rsidP="002819A0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2819A0" w:rsidRPr="000B223C" w:rsidRDefault="002819A0" w:rsidP="002819A0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 xml:space="preserve">«Развитие здравоохранения», </w:t>
      </w:r>
      <w:proofErr w:type="gramStart"/>
      <w:r w:rsidRPr="000B223C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2819A0" w:rsidRPr="000B223C" w:rsidRDefault="002819A0" w:rsidP="002819A0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0B223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819A0" w:rsidRPr="000B223C" w:rsidRDefault="002819A0" w:rsidP="002819A0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lastRenderedPageBreak/>
        <w:t>образования Кавказский район</w:t>
      </w:r>
    </w:p>
    <w:p w:rsidR="002819A0" w:rsidRDefault="002819A0" w:rsidP="002819A0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6C112E" w:rsidRDefault="006C112E" w:rsidP="002819A0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6C112E" w:rsidRDefault="006C112E" w:rsidP="002819A0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6C112E" w:rsidRDefault="006C112E" w:rsidP="002819A0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6C112E" w:rsidRPr="00FF5A13" w:rsidRDefault="006C112E" w:rsidP="006C112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6C112E" w:rsidRPr="00FF5A13">
        <w:trPr>
          <w:gridAfter w:val="1"/>
          <w:wAfter w:w="905" w:type="dxa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C112E" w:rsidRPr="00FF5A13" w:rsidRDefault="006C112E" w:rsidP="006C112E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Информация</w:t>
            </w:r>
            <w:r w:rsidRPr="00FF5A13">
              <w:rPr>
                <w:rFonts w:ascii="Times New Roman" w:hAnsi="Times New Roman" w:cs="Times New Roman"/>
              </w:rPr>
              <w:br/>
              <w:t>об объекте капитального строительства</w:t>
            </w:r>
          </w:p>
        </w:tc>
      </w:tr>
      <w:tr w:rsidR="006C112E" w:rsidRPr="00FF5A13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0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 xml:space="preserve">" Здание амбулатория врача общей практики в </w:t>
            </w:r>
            <w:proofErr w:type="gramStart"/>
            <w:r w:rsidRPr="00FF5A13">
              <w:rPr>
                <w:rFonts w:ascii="Times New Roman" w:hAnsi="Times New Roman" w:cs="Times New Roman"/>
              </w:rPr>
              <w:t>г</w:t>
            </w:r>
            <w:proofErr w:type="gramEnd"/>
            <w:r w:rsidRPr="00FF5A13">
              <w:rPr>
                <w:rFonts w:ascii="Times New Roman" w:hAnsi="Times New Roman" w:cs="Times New Roman"/>
              </w:rPr>
              <w:t>. Кропоткине, ул. Проезд, 2, 2а "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0" w:type="dxa"/>
            <w:gridSpan w:val="14"/>
            <w:vMerge/>
            <w:tcBorders>
              <w:left w:val="nil"/>
              <w:bottom w:val="single" w:sz="4" w:space="0" w:color="auto"/>
              <w:right w:val="nil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12E" w:rsidRPr="00FF5A13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C112E" w:rsidRPr="00FF5A13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Основные технико-экономические показатели по объекту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Здание амбулатории: площадь застройки 187,86 м</w:t>
            </w:r>
            <w:proofErr w:type="gramStart"/>
            <w:r w:rsidRPr="00FF5A13">
              <w:rPr>
                <w:rFonts w:ascii="Times New Roman" w:hAnsi="Times New Roman" w:cs="Times New Roman"/>
              </w:rPr>
              <w:t>2</w:t>
            </w:r>
            <w:proofErr w:type="gramEnd"/>
            <w:r w:rsidRPr="00FF5A13">
              <w:rPr>
                <w:rFonts w:ascii="Times New Roman" w:hAnsi="Times New Roman" w:cs="Times New Roman"/>
              </w:rPr>
              <w:t>; строительный объем 1117,7 м3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Декабрь 2018 года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Объем финансового обеспечения, тыс. руб.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Источник финансирования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Период реализации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2021 год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10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 xml:space="preserve">Сметная стоимость объекта капитального строительства (при наличии утвержденной проектной </w:t>
            </w:r>
            <w:r w:rsidRPr="00FF5A13">
              <w:rPr>
                <w:rFonts w:ascii="Times New Roman" w:hAnsi="Times New Roman" w:cs="Times New Roman"/>
              </w:rPr>
              <w:lastRenderedPageBreak/>
              <w:t>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9809,3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9677,3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9677,3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  <w:r w:rsidRPr="00FF5A1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  <w:r w:rsidRPr="00FF5A1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9809,3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9677,3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9677,3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  <w:r w:rsidRPr="00FF5A1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  <w:r w:rsidRPr="00FF5A1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112E" w:rsidRPr="00FF5A13"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C112E" w:rsidRPr="00FF5A13">
        <w:trPr>
          <w:trHeight w:val="695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1.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C112E" w:rsidRPr="00FF5A13"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C112E" w:rsidRPr="00FF5A13"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C112E" w:rsidRPr="00FF5A13"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6C112E" w:rsidRPr="00FF5A13" w:rsidRDefault="006C112E" w:rsidP="006C112E">
      <w:pPr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6C112E" w:rsidRPr="000B223C" w:rsidRDefault="006C112E" w:rsidP="002819A0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7972" w:type="dxa"/>
        <w:tblInd w:w="108" w:type="dxa"/>
        <w:tblLayout w:type="fixed"/>
        <w:tblLook w:val="0000"/>
      </w:tblPr>
      <w:tblGrid>
        <w:gridCol w:w="15588"/>
        <w:gridCol w:w="2384"/>
      </w:tblGrid>
      <w:tr w:rsidR="002819A0" w:rsidRPr="006C38CC">
        <w:trPr>
          <w:trHeight w:val="1174"/>
        </w:trPr>
        <w:tc>
          <w:tcPr>
            <w:tcW w:w="15588" w:type="dxa"/>
            <w:tcBorders>
              <w:top w:val="nil"/>
              <w:left w:val="nil"/>
              <w:bottom w:val="nil"/>
              <w:right w:val="nil"/>
            </w:tcBorders>
          </w:tcPr>
          <w:p w:rsidR="002819A0" w:rsidRPr="006E2D64" w:rsidRDefault="002819A0" w:rsidP="00281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</w:t>
            </w:r>
          </w:p>
          <w:p w:rsidR="002819A0" w:rsidRPr="006E2D64" w:rsidRDefault="002819A0" w:rsidP="00281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2819A0" w:rsidRPr="006E2D64" w:rsidRDefault="002819A0" w:rsidP="00281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Кавказский район                                                                                                                                                          Е.В.Неупокоева</w:t>
            </w:r>
          </w:p>
          <w:p w:rsidR="002819A0" w:rsidRPr="006E2D64" w:rsidRDefault="002819A0" w:rsidP="0028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9A0" w:rsidRPr="006E2D64" w:rsidRDefault="002819A0" w:rsidP="0028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9A0" w:rsidRPr="006E2D64" w:rsidRDefault="002819A0" w:rsidP="0028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9A0" w:rsidRPr="006E2D64" w:rsidRDefault="002819A0" w:rsidP="002819A0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2819A0" w:rsidRPr="006C38CC" w:rsidRDefault="002819A0" w:rsidP="002819A0">
            <w:pPr>
              <w:pStyle w:val="a7"/>
              <w:jc w:val="right"/>
              <w:rPr>
                <w:rFonts w:ascii="Times New Roman" w:hAnsi="Times New Roman" w:cs="Times New Roman"/>
                <w:color w:val="008000"/>
              </w:rPr>
            </w:pPr>
            <w:r w:rsidRPr="006E2D64">
              <w:rPr>
                <w:rFonts w:ascii="Times New Roman" w:hAnsi="Times New Roman" w:cs="Times New Roman"/>
                <w:color w:val="008000"/>
              </w:rPr>
              <w:t>. Неупокоева</w:t>
            </w:r>
          </w:p>
        </w:tc>
      </w:tr>
    </w:tbl>
    <w:p w:rsidR="00FE4E96" w:rsidRPr="006E2D64" w:rsidRDefault="00FE4E96" w:rsidP="00FE4E9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6</w:t>
      </w:r>
    </w:p>
    <w:p w:rsidR="00FE4E96" w:rsidRPr="000B223C" w:rsidRDefault="00FE4E96" w:rsidP="00FE4E96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0B223C">
        <w:rPr>
          <w:rFonts w:ascii="Times New Roman" w:hAnsi="Times New Roman"/>
          <w:sz w:val="24"/>
          <w:szCs w:val="24"/>
        </w:rPr>
        <w:t>к  подпрограмме «</w:t>
      </w:r>
      <w:proofErr w:type="gramStart"/>
      <w:r w:rsidRPr="000B223C">
        <w:rPr>
          <w:rFonts w:ascii="Times New Roman" w:hAnsi="Times New Roman"/>
          <w:sz w:val="24"/>
          <w:szCs w:val="24"/>
        </w:rPr>
        <w:t>Амбулаторно-поликлиническая</w:t>
      </w:r>
      <w:proofErr w:type="gramEnd"/>
    </w:p>
    <w:p w:rsidR="00FE4E96" w:rsidRPr="000B223C" w:rsidRDefault="00FE4E96" w:rsidP="00FE4E96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0B223C">
        <w:rPr>
          <w:rFonts w:ascii="Times New Roman" w:hAnsi="Times New Roman"/>
          <w:sz w:val="24"/>
          <w:szCs w:val="24"/>
        </w:rPr>
        <w:t>медицинская помощь» муниципальной программы</w:t>
      </w:r>
    </w:p>
    <w:p w:rsidR="00FE4E96" w:rsidRPr="000B223C" w:rsidRDefault="00FE4E96" w:rsidP="00FE4E96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0B223C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FE4E96" w:rsidRPr="000B223C" w:rsidRDefault="00FE4E96" w:rsidP="00FE4E96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0B223C">
        <w:rPr>
          <w:rFonts w:ascii="Times New Roman" w:hAnsi="Times New Roman"/>
          <w:sz w:val="24"/>
          <w:szCs w:val="24"/>
        </w:rPr>
        <w:t xml:space="preserve">«Развитие здравоохранения», </w:t>
      </w:r>
      <w:proofErr w:type="gramStart"/>
      <w:r w:rsidRPr="000B223C">
        <w:rPr>
          <w:rFonts w:ascii="Times New Roman" w:hAnsi="Times New Roman"/>
          <w:sz w:val="24"/>
          <w:szCs w:val="24"/>
        </w:rPr>
        <w:t>утвержденной</w:t>
      </w:r>
      <w:proofErr w:type="gramEnd"/>
    </w:p>
    <w:p w:rsidR="00FE4E96" w:rsidRPr="000B223C" w:rsidRDefault="00FE4E96" w:rsidP="00FE4E96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0B223C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proofErr w:type="gramStart"/>
      <w:r w:rsidRPr="000B223C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FE4E96" w:rsidRPr="000B223C" w:rsidRDefault="00FE4E96" w:rsidP="00FE4E96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0B223C">
        <w:rPr>
          <w:rFonts w:ascii="Times New Roman" w:hAnsi="Times New Roman"/>
          <w:sz w:val="24"/>
          <w:szCs w:val="24"/>
        </w:rPr>
        <w:t>образования Кавказский район</w:t>
      </w:r>
    </w:p>
    <w:p w:rsidR="00FE4E96" w:rsidRDefault="00FE4E96" w:rsidP="00FE4E96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0B223C">
        <w:rPr>
          <w:rFonts w:ascii="Times New Roman" w:hAnsi="Times New Roman"/>
          <w:sz w:val="24"/>
          <w:szCs w:val="24"/>
        </w:rPr>
        <w:t>от 27.11.2014 № 1858</w:t>
      </w:r>
    </w:p>
    <w:p w:rsidR="00FE4E96" w:rsidRDefault="00FE4E96" w:rsidP="00FE4E96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</w:p>
    <w:p w:rsidR="00FE4E96" w:rsidRDefault="00FE4E96" w:rsidP="00FE4E96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</w:p>
    <w:p w:rsidR="00FE4E96" w:rsidRDefault="00FE4E96" w:rsidP="00FE4E96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</w:p>
    <w:p w:rsidR="00FE4E96" w:rsidRPr="00FF5A13" w:rsidRDefault="00FE4E96" w:rsidP="00FE4E96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6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FE4E96" w:rsidRPr="00FF5A13">
        <w:trPr>
          <w:gridAfter w:val="1"/>
          <w:wAfter w:w="905" w:type="dxa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E4E96" w:rsidRPr="00B943AE" w:rsidRDefault="00FE4E96" w:rsidP="00FE4E96">
            <w:pPr>
              <w:pStyle w:val="1"/>
              <w:spacing w:before="0" w:after="0"/>
              <w:rPr>
                <w:rFonts w:ascii="Times New Roman" w:hAnsi="Times New Roman"/>
              </w:rPr>
            </w:pPr>
            <w:r w:rsidRPr="00B943AE">
              <w:rPr>
                <w:rFonts w:ascii="Times New Roman" w:hAnsi="Times New Roman"/>
              </w:rPr>
              <w:t>Информация</w:t>
            </w:r>
            <w:r w:rsidRPr="00B943AE">
              <w:rPr>
                <w:rFonts w:ascii="Times New Roman" w:hAnsi="Times New Roman"/>
              </w:rPr>
              <w:br/>
              <w:t>об объекте капитального строительства</w:t>
            </w:r>
          </w:p>
        </w:tc>
      </w:tr>
      <w:tr w:rsidR="00FE4E96" w:rsidRPr="00FF5A13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0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FE4E96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 Здание амбулатории</w:t>
            </w:r>
            <w:r w:rsidRPr="00FF5A13">
              <w:rPr>
                <w:rFonts w:ascii="Times New Roman" w:hAnsi="Times New Roman" w:cs="Times New Roman"/>
              </w:rPr>
              <w:t xml:space="preserve"> врача общей практики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</w:rPr>
              <w:t>расположенный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адресу: Краснодарский край,</w:t>
            </w:r>
          </w:p>
          <w:p w:rsidR="00FE4E96" w:rsidRPr="00474E37" w:rsidRDefault="00FE4E96" w:rsidP="00FE4E96">
            <w:pPr>
              <w:jc w:val="center"/>
            </w:pPr>
            <w:r>
              <w:rPr>
                <w:rFonts w:ascii="Times New Roman" w:hAnsi="Times New Roman"/>
              </w:rPr>
              <w:t xml:space="preserve">Кавказский район, х. </w:t>
            </w:r>
            <w:proofErr w:type="spellStart"/>
            <w:r>
              <w:rPr>
                <w:rFonts w:ascii="Times New Roman" w:hAnsi="Times New Roman"/>
              </w:rPr>
              <w:t>Лосево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</w:rPr>
              <w:t>Революционная</w:t>
            </w:r>
            <w:proofErr w:type="gramEnd"/>
            <w:r>
              <w:rPr>
                <w:rFonts w:ascii="Times New Roman" w:hAnsi="Times New Roman"/>
              </w:rPr>
              <w:t>, 42а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0" w:type="dxa"/>
            <w:gridSpan w:val="14"/>
            <w:vMerge/>
            <w:tcBorders>
              <w:left w:val="nil"/>
              <w:bottom w:val="single" w:sz="4" w:space="0" w:color="auto"/>
              <w:right w:val="nil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E96" w:rsidRPr="00FF5A13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E4E96" w:rsidRPr="00FF5A13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B943AE" w:rsidRDefault="00FE4E96" w:rsidP="00FE4E96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FE4E96" w:rsidRPr="00B943AE" w:rsidRDefault="00FE4E96" w:rsidP="00FE4E96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FE4E96" w:rsidRPr="00B943AE" w:rsidRDefault="00FE4E96" w:rsidP="00FE4E96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96" w:rsidRPr="00B943AE" w:rsidRDefault="00FE4E96" w:rsidP="00FE4E96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B943AE" w:rsidRDefault="00FE4E96" w:rsidP="00FE4E96">
            <w:pPr>
              <w:pStyle w:val="1"/>
              <w:spacing w:before="0" w:after="0"/>
              <w:rPr>
                <w:rFonts w:ascii="Times New Roman" w:hAnsi="Times New Roman"/>
              </w:rPr>
            </w:pPr>
            <w:r w:rsidRPr="00B943AE">
              <w:rPr>
                <w:rFonts w:ascii="Times New Roman" w:hAnsi="Times New Roman"/>
              </w:rPr>
              <w:t>Основные технико-экономические показатели по объекту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2020</w:t>
            </w:r>
            <w:r w:rsidRPr="00FF5A13">
              <w:rPr>
                <w:rFonts w:ascii="Times New Roman" w:hAnsi="Times New Roman" w:cs="Times New Roman"/>
              </w:rPr>
              <w:t> года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B943AE" w:rsidRDefault="00FE4E96" w:rsidP="00FE4E96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FE4E96" w:rsidRPr="00B943AE" w:rsidRDefault="00FE4E96" w:rsidP="00FE4E96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FE4E96" w:rsidRPr="00B943AE" w:rsidRDefault="00FE4E96" w:rsidP="00FE4E96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96" w:rsidRPr="00B943AE" w:rsidRDefault="00FE4E96" w:rsidP="00FE4E96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B943AE" w:rsidRDefault="00FE4E96" w:rsidP="00FE4E96">
            <w:pPr>
              <w:pStyle w:val="1"/>
              <w:spacing w:before="0" w:after="0"/>
              <w:rPr>
                <w:rFonts w:ascii="Times New Roman" w:hAnsi="Times New Roman"/>
              </w:rPr>
            </w:pPr>
            <w:r w:rsidRPr="00B943AE">
              <w:rPr>
                <w:rFonts w:ascii="Times New Roman" w:hAnsi="Times New Roman"/>
              </w:rPr>
              <w:t>Объем финансового обеспечения, тыс. руб.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Источник финансирования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Период реализации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2021 год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10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AE752C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</w:t>
            </w:r>
            <w:r w:rsidR="00FE4E96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AE752C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E4E96"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AE752C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</w:t>
            </w:r>
            <w:r w:rsidR="00FE4E96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AE752C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E4E96"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AE752C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E4E96"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AE752C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E4E96"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AE752C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E4E96"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AE752C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E4E96"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 xml:space="preserve">Общий (предельный) объем </w:t>
            </w:r>
            <w:r w:rsidRPr="00FF5A13">
              <w:rPr>
                <w:rFonts w:ascii="Times New Roman" w:hAnsi="Times New Roman" w:cs="Times New Roman"/>
              </w:rPr>
              <w:lastRenderedPageBreak/>
              <w:t>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AE752C" w:rsidP="00AE75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</w:t>
            </w:r>
            <w:r w:rsidR="00FE4E96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9E5073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E4E96"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9E5073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</w:t>
            </w:r>
            <w:r w:rsidR="00FE4E96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9E5073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E4E96"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4E96" w:rsidRPr="00FF5A13"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E4E96" w:rsidRPr="00FF5A13">
        <w:trPr>
          <w:trHeight w:val="695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1.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9E5073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E4E96"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9E5073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E4E96"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E4E96" w:rsidRPr="00FF5A13"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E4E96" w:rsidRPr="00FF5A13"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9E5073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E4E96"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9E5073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E4E96"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E4E96" w:rsidRPr="00FF5A13"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FE4E96" w:rsidRPr="00FF5A13" w:rsidRDefault="00FE4E96" w:rsidP="00FE4E96">
      <w:pPr>
        <w:jc w:val="both"/>
        <w:rPr>
          <w:rFonts w:ascii="Times New Roman" w:hAnsi="Times New Roman"/>
          <w:color w:val="008000"/>
          <w:sz w:val="24"/>
          <w:szCs w:val="24"/>
        </w:rPr>
      </w:pPr>
    </w:p>
    <w:p w:rsidR="00FE4E96" w:rsidRPr="000B223C" w:rsidRDefault="00FE4E96" w:rsidP="00FE4E96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</w:p>
    <w:tbl>
      <w:tblPr>
        <w:tblW w:w="17972" w:type="dxa"/>
        <w:tblLayout w:type="fixed"/>
        <w:tblLook w:val="0000"/>
      </w:tblPr>
      <w:tblGrid>
        <w:gridCol w:w="15588"/>
        <w:gridCol w:w="2384"/>
      </w:tblGrid>
      <w:tr w:rsidR="00FE4E96" w:rsidRPr="006C38CC">
        <w:trPr>
          <w:trHeight w:val="1174"/>
        </w:trPr>
        <w:tc>
          <w:tcPr>
            <w:tcW w:w="15588" w:type="dxa"/>
            <w:tcBorders>
              <w:top w:val="nil"/>
              <w:left w:val="nil"/>
              <w:bottom w:val="nil"/>
              <w:right w:val="nil"/>
            </w:tcBorders>
          </w:tcPr>
          <w:p w:rsidR="00FE4E96" w:rsidRPr="006E2D64" w:rsidRDefault="00FE4E96" w:rsidP="00FE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Начальник отдела капитального строительства</w:t>
            </w:r>
          </w:p>
          <w:p w:rsidR="00FE4E96" w:rsidRPr="006E2D64" w:rsidRDefault="00FE4E96" w:rsidP="00FE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FE4E96" w:rsidRPr="006E2D64" w:rsidRDefault="00FE4E96" w:rsidP="00FE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Кавказский район                                                                                                                                                          Е.В.Неупокоева</w:t>
            </w:r>
          </w:p>
          <w:p w:rsidR="00FE4E96" w:rsidRPr="006E2D64" w:rsidRDefault="00FE4E96" w:rsidP="00FE4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4E96" w:rsidRPr="006E2D64" w:rsidRDefault="00FE4E96" w:rsidP="00FE4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4E96" w:rsidRPr="006E2D64" w:rsidRDefault="00FE4E96" w:rsidP="00FE4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4E96" w:rsidRPr="006E2D64" w:rsidRDefault="00FE4E96" w:rsidP="00FE4E96">
            <w:pPr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FE4E96" w:rsidRPr="006C38CC" w:rsidRDefault="00FE4E96" w:rsidP="00FE4E96">
            <w:pPr>
              <w:pStyle w:val="a7"/>
              <w:jc w:val="right"/>
              <w:rPr>
                <w:rFonts w:ascii="Times New Roman" w:hAnsi="Times New Roman" w:cs="Times New Roman"/>
                <w:color w:val="008000"/>
              </w:rPr>
            </w:pPr>
            <w:r w:rsidRPr="006E2D64">
              <w:rPr>
                <w:rFonts w:ascii="Times New Roman" w:hAnsi="Times New Roman" w:cs="Times New Roman"/>
                <w:color w:val="008000"/>
              </w:rPr>
              <w:t>. Неупокоева</w:t>
            </w:r>
          </w:p>
        </w:tc>
      </w:tr>
    </w:tbl>
    <w:p w:rsidR="00DD2717" w:rsidRPr="00727149" w:rsidRDefault="00DD2717" w:rsidP="00205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2717" w:rsidRPr="00727149" w:rsidSect="00045519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D55"/>
    <w:multiLevelType w:val="hybridMultilevel"/>
    <w:tmpl w:val="4D60C4F0"/>
    <w:lvl w:ilvl="0" w:tplc="A9CA474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074634F4"/>
    <w:multiLevelType w:val="hybridMultilevel"/>
    <w:tmpl w:val="1C9AB2BC"/>
    <w:lvl w:ilvl="0" w:tplc="8F5C3A1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9C1FBE"/>
    <w:multiLevelType w:val="hybridMultilevel"/>
    <w:tmpl w:val="CE16D9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CA0929"/>
    <w:multiLevelType w:val="hybridMultilevel"/>
    <w:tmpl w:val="A62A19B6"/>
    <w:lvl w:ilvl="0" w:tplc="9190C7A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D751DE"/>
    <w:multiLevelType w:val="hybridMultilevel"/>
    <w:tmpl w:val="30D8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135977"/>
    <w:multiLevelType w:val="hybridMultilevel"/>
    <w:tmpl w:val="7C8EB896"/>
    <w:lvl w:ilvl="0" w:tplc="FA66B8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5496FFA"/>
    <w:multiLevelType w:val="hybridMultilevel"/>
    <w:tmpl w:val="20325E06"/>
    <w:lvl w:ilvl="0" w:tplc="9A44A09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85961D6"/>
    <w:multiLevelType w:val="hybridMultilevel"/>
    <w:tmpl w:val="CE4E265E"/>
    <w:lvl w:ilvl="0" w:tplc="12B60C6C">
      <w:start w:val="1"/>
      <w:numFmt w:val="decimal"/>
      <w:lvlText w:val="%1."/>
      <w:lvlJc w:val="left"/>
      <w:pPr>
        <w:ind w:left="82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FD90944"/>
    <w:multiLevelType w:val="hybridMultilevel"/>
    <w:tmpl w:val="60CAA590"/>
    <w:lvl w:ilvl="0" w:tplc="AD2281D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1C2383A"/>
    <w:multiLevelType w:val="hybridMultilevel"/>
    <w:tmpl w:val="ACBC253E"/>
    <w:lvl w:ilvl="0" w:tplc="AA42590C">
      <w:start w:val="4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0">
    <w:nsid w:val="559802A5"/>
    <w:multiLevelType w:val="hybridMultilevel"/>
    <w:tmpl w:val="E418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147898"/>
    <w:multiLevelType w:val="hybridMultilevel"/>
    <w:tmpl w:val="92508A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186BED"/>
    <w:multiLevelType w:val="hybridMultilevel"/>
    <w:tmpl w:val="22323972"/>
    <w:lvl w:ilvl="0" w:tplc="CCD6B41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6286962"/>
    <w:multiLevelType w:val="hybridMultilevel"/>
    <w:tmpl w:val="9A80B118"/>
    <w:lvl w:ilvl="0" w:tplc="C352B9F0">
      <w:start w:val="4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4">
    <w:nsid w:val="699A75C2"/>
    <w:multiLevelType w:val="hybridMultilevel"/>
    <w:tmpl w:val="904E7F34"/>
    <w:lvl w:ilvl="0" w:tplc="39D062F4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5">
    <w:nsid w:val="7402353B"/>
    <w:multiLevelType w:val="hybridMultilevel"/>
    <w:tmpl w:val="FF22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176114"/>
    <w:multiLevelType w:val="hybridMultilevel"/>
    <w:tmpl w:val="E892C1AA"/>
    <w:lvl w:ilvl="0" w:tplc="CB8EA61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11"/>
  </w:num>
  <w:num w:numId="7">
    <w:abstractNumId w:val="14"/>
  </w:num>
  <w:num w:numId="8">
    <w:abstractNumId w:val="13"/>
  </w:num>
  <w:num w:numId="9">
    <w:abstractNumId w:val="9"/>
  </w:num>
  <w:num w:numId="10">
    <w:abstractNumId w:val="8"/>
  </w:num>
  <w:num w:numId="11">
    <w:abstractNumId w:val="16"/>
  </w:num>
  <w:num w:numId="12">
    <w:abstractNumId w:val="6"/>
  </w:num>
  <w:num w:numId="13">
    <w:abstractNumId w:val="2"/>
  </w:num>
  <w:num w:numId="14">
    <w:abstractNumId w:val="0"/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193940"/>
    <w:rsid w:val="0000009E"/>
    <w:rsid w:val="000325A1"/>
    <w:rsid w:val="00045463"/>
    <w:rsid w:val="00045519"/>
    <w:rsid w:val="00071B8D"/>
    <w:rsid w:val="00074D2F"/>
    <w:rsid w:val="000B223C"/>
    <w:rsid w:val="000D5FE8"/>
    <w:rsid w:val="000F0415"/>
    <w:rsid w:val="000F1CAA"/>
    <w:rsid w:val="001055BC"/>
    <w:rsid w:val="00140CD0"/>
    <w:rsid w:val="001505EC"/>
    <w:rsid w:val="00150667"/>
    <w:rsid w:val="0015655E"/>
    <w:rsid w:val="00175AE2"/>
    <w:rsid w:val="0018498F"/>
    <w:rsid w:val="00193940"/>
    <w:rsid w:val="001A0888"/>
    <w:rsid w:val="001A095A"/>
    <w:rsid w:val="001B2929"/>
    <w:rsid w:val="001B5262"/>
    <w:rsid w:val="001C77E9"/>
    <w:rsid w:val="001D174D"/>
    <w:rsid w:val="001D2C1C"/>
    <w:rsid w:val="001D6C9F"/>
    <w:rsid w:val="001E2706"/>
    <w:rsid w:val="001F0775"/>
    <w:rsid w:val="001F4C3C"/>
    <w:rsid w:val="001F6B49"/>
    <w:rsid w:val="00205693"/>
    <w:rsid w:val="00210692"/>
    <w:rsid w:val="00234F43"/>
    <w:rsid w:val="002356B1"/>
    <w:rsid w:val="0023612D"/>
    <w:rsid w:val="002428A8"/>
    <w:rsid w:val="00276922"/>
    <w:rsid w:val="002819A0"/>
    <w:rsid w:val="002A24DD"/>
    <w:rsid w:val="002A6285"/>
    <w:rsid w:val="002F65D6"/>
    <w:rsid w:val="0030506D"/>
    <w:rsid w:val="00325503"/>
    <w:rsid w:val="00325543"/>
    <w:rsid w:val="00325A75"/>
    <w:rsid w:val="003403C1"/>
    <w:rsid w:val="003458A8"/>
    <w:rsid w:val="003512F2"/>
    <w:rsid w:val="00356A02"/>
    <w:rsid w:val="00367C68"/>
    <w:rsid w:val="00381DBF"/>
    <w:rsid w:val="003869BF"/>
    <w:rsid w:val="00391A1D"/>
    <w:rsid w:val="00396CF1"/>
    <w:rsid w:val="003A61EB"/>
    <w:rsid w:val="003D0E27"/>
    <w:rsid w:val="003E5BBB"/>
    <w:rsid w:val="003F0235"/>
    <w:rsid w:val="003F0B68"/>
    <w:rsid w:val="003F5BAC"/>
    <w:rsid w:val="0040272F"/>
    <w:rsid w:val="004049F7"/>
    <w:rsid w:val="00431B37"/>
    <w:rsid w:val="004436BE"/>
    <w:rsid w:val="004436E8"/>
    <w:rsid w:val="00444997"/>
    <w:rsid w:val="00445F31"/>
    <w:rsid w:val="004501AB"/>
    <w:rsid w:val="00451B19"/>
    <w:rsid w:val="00455B9D"/>
    <w:rsid w:val="0047076C"/>
    <w:rsid w:val="00471B9D"/>
    <w:rsid w:val="00471CA3"/>
    <w:rsid w:val="00483DB4"/>
    <w:rsid w:val="004863E6"/>
    <w:rsid w:val="00493DEE"/>
    <w:rsid w:val="00494DBB"/>
    <w:rsid w:val="00496F2C"/>
    <w:rsid w:val="004B226B"/>
    <w:rsid w:val="004B39CF"/>
    <w:rsid w:val="004C3F01"/>
    <w:rsid w:val="004E09D9"/>
    <w:rsid w:val="004E684E"/>
    <w:rsid w:val="004F16BA"/>
    <w:rsid w:val="004F1C6F"/>
    <w:rsid w:val="0050213C"/>
    <w:rsid w:val="0050593F"/>
    <w:rsid w:val="00510151"/>
    <w:rsid w:val="005261CF"/>
    <w:rsid w:val="00550ED9"/>
    <w:rsid w:val="005511F0"/>
    <w:rsid w:val="00554430"/>
    <w:rsid w:val="00576AA8"/>
    <w:rsid w:val="00583C75"/>
    <w:rsid w:val="00584695"/>
    <w:rsid w:val="00596FC6"/>
    <w:rsid w:val="005977ED"/>
    <w:rsid w:val="005A58F7"/>
    <w:rsid w:val="005A7A90"/>
    <w:rsid w:val="005B253A"/>
    <w:rsid w:val="005B6887"/>
    <w:rsid w:val="005C2D56"/>
    <w:rsid w:val="005E6532"/>
    <w:rsid w:val="00603C23"/>
    <w:rsid w:val="0060438F"/>
    <w:rsid w:val="00604939"/>
    <w:rsid w:val="00620437"/>
    <w:rsid w:val="0062078D"/>
    <w:rsid w:val="006208AF"/>
    <w:rsid w:val="00642683"/>
    <w:rsid w:val="00662724"/>
    <w:rsid w:val="006746A3"/>
    <w:rsid w:val="00676E34"/>
    <w:rsid w:val="00680FCC"/>
    <w:rsid w:val="006827D4"/>
    <w:rsid w:val="006A50FC"/>
    <w:rsid w:val="006A7963"/>
    <w:rsid w:val="006B449D"/>
    <w:rsid w:val="006C112E"/>
    <w:rsid w:val="006C38CC"/>
    <w:rsid w:val="006C7AD7"/>
    <w:rsid w:val="006D23FD"/>
    <w:rsid w:val="006D5116"/>
    <w:rsid w:val="006E2D64"/>
    <w:rsid w:val="006E3B46"/>
    <w:rsid w:val="006E67BA"/>
    <w:rsid w:val="006F31E8"/>
    <w:rsid w:val="007103AB"/>
    <w:rsid w:val="00723837"/>
    <w:rsid w:val="0072614B"/>
    <w:rsid w:val="00727149"/>
    <w:rsid w:val="00772A6B"/>
    <w:rsid w:val="007A1712"/>
    <w:rsid w:val="007A2288"/>
    <w:rsid w:val="007D00C7"/>
    <w:rsid w:val="007E6F86"/>
    <w:rsid w:val="007E7991"/>
    <w:rsid w:val="00801F55"/>
    <w:rsid w:val="008029C3"/>
    <w:rsid w:val="008049B6"/>
    <w:rsid w:val="00815674"/>
    <w:rsid w:val="008236DD"/>
    <w:rsid w:val="00827378"/>
    <w:rsid w:val="00832A9E"/>
    <w:rsid w:val="0084409A"/>
    <w:rsid w:val="00861CA3"/>
    <w:rsid w:val="00873EC5"/>
    <w:rsid w:val="008817AB"/>
    <w:rsid w:val="008931FE"/>
    <w:rsid w:val="008D6181"/>
    <w:rsid w:val="008E0E7B"/>
    <w:rsid w:val="008E5689"/>
    <w:rsid w:val="00925A7C"/>
    <w:rsid w:val="00926185"/>
    <w:rsid w:val="00967E8A"/>
    <w:rsid w:val="00974D68"/>
    <w:rsid w:val="0099509C"/>
    <w:rsid w:val="009A0E00"/>
    <w:rsid w:val="009A144B"/>
    <w:rsid w:val="009A76D9"/>
    <w:rsid w:val="009B2A54"/>
    <w:rsid w:val="009B7F9C"/>
    <w:rsid w:val="009C1541"/>
    <w:rsid w:val="009C6239"/>
    <w:rsid w:val="009E5073"/>
    <w:rsid w:val="009E7B21"/>
    <w:rsid w:val="009F5510"/>
    <w:rsid w:val="00A04A23"/>
    <w:rsid w:val="00A2417A"/>
    <w:rsid w:val="00A33D19"/>
    <w:rsid w:val="00A5217D"/>
    <w:rsid w:val="00A530EF"/>
    <w:rsid w:val="00A5718D"/>
    <w:rsid w:val="00A7379E"/>
    <w:rsid w:val="00A81CD0"/>
    <w:rsid w:val="00A8282D"/>
    <w:rsid w:val="00A943DE"/>
    <w:rsid w:val="00A96E28"/>
    <w:rsid w:val="00AA6DE4"/>
    <w:rsid w:val="00AA766C"/>
    <w:rsid w:val="00AA7893"/>
    <w:rsid w:val="00AB4055"/>
    <w:rsid w:val="00AC3BF7"/>
    <w:rsid w:val="00AC606F"/>
    <w:rsid w:val="00AD0565"/>
    <w:rsid w:val="00AE2F8C"/>
    <w:rsid w:val="00AE58EA"/>
    <w:rsid w:val="00AE752C"/>
    <w:rsid w:val="00AF2368"/>
    <w:rsid w:val="00AF6DE0"/>
    <w:rsid w:val="00B0470A"/>
    <w:rsid w:val="00B054CE"/>
    <w:rsid w:val="00B12123"/>
    <w:rsid w:val="00B212D1"/>
    <w:rsid w:val="00B27345"/>
    <w:rsid w:val="00B541F0"/>
    <w:rsid w:val="00B76494"/>
    <w:rsid w:val="00B82614"/>
    <w:rsid w:val="00BA2853"/>
    <w:rsid w:val="00BA3302"/>
    <w:rsid w:val="00BC627D"/>
    <w:rsid w:val="00BF073C"/>
    <w:rsid w:val="00BF09C5"/>
    <w:rsid w:val="00C02A89"/>
    <w:rsid w:val="00C13D31"/>
    <w:rsid w:val="00C2481A"/>
    <w:rsid w:val="00C3314F"/>
    <w:rsid w:val="00C33721"/>
    <w:rsid w:val="00C352AE"/>
    <w:rsid w:val="00C423DA"/>
    <w:rsid w:val="00C45FCF"/>
    <w:rsid w:val="00C52251"/>
    <w:rsid w:val="00C54883"/>
    <w:rsid w:val="00C614BD"/>
    <w:rsid w:val="00CA02E2"/>
    <w:rsid w:val="00CA0E6F"/>
    <w:rsid w:val="00CB5FF4"/>
    <w:rsid w:val="00CC35C8"/>
    <w:rsid w:val="00CD6B85"/>
    <w:rsid w:val="00CE4215"/>
    <w:rsid w:val="00CE44F3"/>
    <w:rsid w:val="00CF2DB3"/>
    <w:rsid w:val="00CF4782"/>
    <w:rsid w:val="00D01E4C"/>
    <w:rsid w:val="00D24782"/>
    <w:rsid w:val="00D32A49"/>
    <w:rsid w:val="00D41B20"/>
    <w:rsid w:val="00D426F9"/>
    <w:rsid w:val="00D65671"/>
    <w:rsid w:val="00D67F54"/>
    <w:rsid w:val="00D71FCF"/>
    <w:rsid w:val="00D92AC0"/>
    <w:rsid w:val="00DB78FB"/>
    <w:rsid w:val="00DC1947"/>
    <w:rsid w:val="00DD10D1"/>
    <w:rsid w:val="00DD2717"/>
    <w:rsid w:val="00DE31D2"/>
    <w:rsid w:val="00E00111"/>
    <w:rsid w:val="00E06480"/>
    <w:rsid w:val="00E10C1E"/>
    <w:rsid w:val="00E2122B"/>
    <w:rsid w:val="00E31D98"/>
    <w:rsid w:val="00E31E08"/>
    <w:rsid w:val="00E33432"/>
    <w:rsid w:val="00E46A2C"/>
    <w:rsid w:val="00E518BE"/>
    <w:rsid w:val="00E768BA"/>
    <w:rsid w:val="00E81CC3"/>
    <w:rsid w:val="00E85442"/>
    <w:rsid w:val="00EB586D"/>
    <w:rsid w:val="00EE1699"/>
    <w:rsid w:val="00EE5C80"/>
    <w:rsid w:val="00F02278"/>
    <w:rsid w:val="00F16661"/>
    <w:rsid w:val="00F35C82"/>
    <w:rsid w:val="00F44003"/>
    <w:rsid w:val="00F664BA"/>
    <w:rsid w:val="00F76CBD"/>
    <w:rsid w:val="00F8203F"/>
    <w:rsid w:val="00F96A47"/>
    <w:rsid w:val="00FA77D0"/>
    <w:rsid w:val="00FB63AE"/>
    <w:rsid w:val="00FC01D6"/>
    <w:rsid w:val="00FD423A"/>
    <w:rsid w:val="00FE05D8"/>
    <w:rsid w:val="00FE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CA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B44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B449D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rsid w:val="007238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semiHidden/>
    <w:rsid w:val="00CF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CF2DB3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596FC6"/>
    <w:pPr>
      <w:ind w:left="720"/>
    </w:pPr>
  </w:style>
  <w:style w:type="character" w:customStyle="1" w:styleId="a6">
    <w:name w:val="Гипертекстовая ссылка"/>
    <w:rsid w:val="006B449D"/>
    <w:rPr>
      <w:rFonts w:cs="Times New Roman"/>
      <w:color w:val="auto"/>
    </w:rPr>
  </w:style>
  <w:style w:type="paragraph" w:customStyle="1" w:styleId="a7">
    <w:name w:val="Нормальный (таблица)"/>
    <w:basedOn w:val="a"/>
    <w:next w:val="a"/>
    <w:rsid w:val="006B44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rsid w:val="006B449D"/>
    <w:rPr>
      <w:b/>
      <w:color w:val="26282F"/>
    </w:rPr>
  </w:style>
  <w:style w:type="table" w:styleId="a9">
    <w:name w:val="Table Grid"/>
    <w:basedOn w:val="a1"/>
    <w:rsid w:val="006B449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semiHidden/>
    <w:rsid w:val="006B449D"/>
    <w:pPr>
      <w:spacing w:after="120"/>
    </w:pPr>
  </w:style>
  <w:style w:type="character" w:customStyle="1" w:styleId="ab">
    <w:name w:val="Основной текст Знак"/>
    <w:link w:val="aa"/>
    <w:semiHidden/>
    <w:locked/>
    <w:rsid w:val="006B449D"/>
    <w:rPr>
      <w:rFonts w:ascii="Calibri" w:hAnsi="Calibri" w:cs="Calibri"/>
    </w:rPr>
  </w:style>
  <w:style w:type="paragraph" w:customStyle="1" w:styleId="ac">
    <w:name w:val="Внимание: криминал!!"/>
    <w:basedOn w:val="a"/>
    <w:next w:val="a"/>
    <w:rsid w:val="006B449D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styleId="ad">
    <w:name w:val="Hyperlink"/>
    <w:rsid w:val="006B449D"/>
    <w:rPr>
      <w:rFonts w:cs="Times New Roman"/>
      <w:color w:val="0000FF"/>
      <w:u w:val="single"/>
    </w:rPr>
  </w:style>
  <w:style w:type="character" w:styleId="ae">
    <w:name w:val="FollowedHyperlink"/>
    <w:rsid w:val="006B449D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6B449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6">
    <w:name w:val="font6"/>
    <w:basedOn w:val="a"/>
    <w:rsid w:val="006B449D"/>
    <w:pPr>
      <w:spacing w:before="100" w:beforeAutospacing="1" w:after="100" w:afterAutospacing="1" w:line="240" w:lineRule="auto"/>
    </w:pPr>
    <w:rPr>
      <w:sz w:val="24"/>
      <w:szCs w:val="24"/>
      <w:u w:val="single"/>
    </w:rPr>
  </w:style>
  <w:style w:type="paragraph" w:customStyle="1" w:styleId="font7">
    <w:name w:val="font7"/>
    <w:basedOn w:val="a"/>
    <w:rsid w:val="006B449D"/>
    <w:pP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22">
    <w:name w:val="xl22"/>
    <w:basedOn w:val="a"/>
    <w:rsid w:val="006B449D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23">
    <w:name w:val="xl23"/>
    <w:basedOn w:val="a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a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26">
    <w:name w:val="xl26"/>
    <w:basedOn w:val="a"/>
    <w:rsid w:val="006B449D"/>
    <w:pPr>
      <w:spacing w:before="100" w:beforeAutospacing="1" w:after="100" w:afterAutospacing="1" w:line="240" w:lineRule="auto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rsid w:val="006B449D"/>
    <w:pPr>
      <w:spacing w:before="100" w:beforeAutospacing="1" w:after="100" w:afterAutospacing="1" w:line="240" w:lineRule="auto"/>
      <w:jc w:val="center"/>
    </w:pPr>
    <w:rPr>
      <w:sz w:val="28"/>
      <w:szCs w:val="28"/>
    </w:rPr>
  </w:style>
  <w:style w:type="paragraph" w:customStyle="1" w:styleId="xl28">
    <w:name w:val="xl28"/>
    <w:basedOn w:val="a"/>
    <w:rsid w:val="006B449D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u w:val="single"/>
    </w:rPr>
  </w:style>
  <w:style w:type="paragraph" w:customStyle="1" w:styleId="xl30">
    <w:name w:val="xl30"/>
    <w:basedOn w:val="a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styleId="2">
    <w:name w:val="Body Text 2"/>
    <w:basedOn w:val="a"/>
    <w:link w:val="20"/>
    <w:rsid w:val="006B449D"/>
    <w:pPr>
      <w:spacing w:after="120" w:line="480" w:lineRule="auto"/>
    </w:pPr>
  </w:style>
  <w:style w:type="character" w:customStyle="1" w:styleId="20">
    <w:name w:val="Основной текст 2 Знак"/>
    <w:link w:val="2"/>
    <w:locked/>
    <w:rsid w:val="006B449D"/>
    <w:rPr>
      <w:rFonts w:ascii="Calibri" w:hAnsi="Calibri" w:cs="Calibri"/>
    </w:rPr>
  </w:style>
  <w:style w:type="character" w:customStyle="1" w:styleId="BodyText2Char">
    <w:name w:val="Body Text 2 Char"/>
    <w:link w:val="2"/>
    <w:semiHidden/>
    <w:locked/>
    <w:rsid w:val="006B449D"/>
    <w:rPr>
      <w:rFonts w:cs="Times New Roman"/>
    </w:rPr>
  </w:style>
  <w:style w:type="paragraph" w:styleId="21">
    <w:name w:val="envelope return"/>
    <w:basedOn w:val="a"/>
    <w:rsid w:val="006B449D"/>
    <w:rPr>
      <w:rFonts w:ascii="Arial" w:hAnsi="Arial" w:cs="Arial"/>
      <w:sz w:val="20"/>
      <w:szCs w:val="20"/>
    </w:rPr>
  </w:style>
  <w:style w:type="paragraph" w:styleId="af">
    <w:name w:val="Normal (Web)"/>
    <w:basedOn w:val="a"/>
    <w:semiHidden/>
    <w:rsid w:val="006B449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0">
    <w:name w:val="Plain Text"/>
    <w:basedOn w:val="a"/>
    <w:link w:val="af1"/>
    <w:rsid w:val="006B449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locked/>
    <w:rsid w:val="006B449D"/>
    <w:rPr>
      <w:rFonts w:ascii="Courier New" w:hAnsi="Courier New" w:cs="Courier New"/>
      <w:sz w:val="20"/>
      <w:szCs w:val="20"/>
    </w:rPr>
  </w:style>
  <w:style w:type="paragraph" w:styleId="af2">
    <w:name w:val="header"/>
    <w:basedOn w:val="a"/>
    <w:link w:val="af3"/>
    <w:rsid w:val="006B449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locked/>
    <w:rsid w:val="006B449D"/>
    <w:rPr>
      <w:rFonts w:ascii="Calibri" w:hAnsi="Calibri" w:cs="Calibri"/>
    </w:rPr>
  </w:style>
  <w:style w:type="paragraph" w:styleId="af4">
    <w:name w:val="footer"/>
    <w:basedOn w:val="a"/>
    <w:link w:val="af5"/>
    <w:semiHidden/>
    <w:rsid w:val="006B449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semiHidden/>
    <w:locked/>
    <w:rsid w:val="006B449D"/>
    <w:rPr>
      <w:rFonts w:ascii="Calibri" w:hAnsi="Calibri" w:cs="Calibri"/>
    </w:rPr>
  </w:style>
  <w:style w:type="paragraph" w:customStyle="1" w:styleId="ConsPlusNormal">
    <w:name w:val="ConsPlusNormal"/>
    <w:rsid w:val="005C2D56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Normal">
    <w:name w:val="ConsNormal"/>
    <w:rsid w:val="00B76494"/>
    <w:pPr>
      <w:widowControl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B7649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NoSpacing">
    <w:name w:val="No Spacing"/>
    <w:rsid w:val="00B76494"/>
    <w:rPr>
      <w:rFonts w:cs="Calibri"/>
      <w:sz w:val="22"/>
      <w:szCs w:val="22"/>
      <w:lang w:eastAsia="en-US"/>
    </w:rPr>
  </w:style>
  <w:style w:type="character" w:customStyle="1" w:styleId="6">
    <w:name w:val=" Знак Знак6"/>
    <w:locked/>
    <w:rsid w:val="00396CF1"/>
    <w:rPr>
      <w:rFonts w:ascii="Arial" w:hAnsi="Arial" w:cs="Arial"/>
      <w:b/>
      <w:bCs/>
      <w:color w:val="26282F"/>
      <w:sz w:val="24"/>
      <w:szCs w:val="24"/>
    </w:rPr>
  </w:style>
  <w:style w:type="character" w:customStyle="1" w:styleId="5">
    <w:name w:val=" Знак Знак5"/>
    <w:locked/>
    <w:rsid w:val="00396CF1"/>
    <w:rPr>
      <w:rFonts w:ascii="Calibri" w:hAnsi="Calibri" w:cs="Calibri"/>
      <w:sz w:val="20"/>
      <w:szCs w:val="20"/>
    </w:rPr>
  </w:style>
  <w:style w:type="paragraph" w:styleId="af6">
    <w:name w:val="List Paragraph"/>
    <w:basedOn w:val="a"/>
    <w:qFormat/>
    <w:rsid w:val="00396CF1"/>
    <w:pPr>
      <w:ind w:left="720"/>
    </w:pPr>
  </w:style>
  <w:style w:type="paragraph" w:styleId="af7">
    <w:name w:val="No Spacing"/>
    <w:qFormat/>
    <w:rsid w:val="00396CF1"/>
    <w:rPr>
      <w:rFonts w:eastAsia="Calibri" w:cs="Calibri"/>
      <w:sz w:val="22"/>
      <w:szCs w:val="22"/>
      <w:lang w:eastAsia="en-US"/>
    </w:rPr>
  </w:style>
  <w:style w:type="character" w:customStyle="1" w:styleId="22">
    <w:name w:val=" Знак Знак2"/>
    <w:locked/>
    <w:rsid w:val="00396CF1"/>
    <w:rPr>
      <w:rFonts w:ascii="Calibri" w:hAnsi="Calibri" w:cs="Calibri"/>
      <w:sz w:val="22"/>
      <w:szCs w:val="22"/>
      <w:lang w:val="ru-RU" w:eastAsia="ru-RU"/>
    </w:rPr>
  </w:style>
  <w:style w:type="character" w:customStyle="1" w:styleId="af8">
    <w:name w:val=" Знак Знак"/>
    <w:locked/>
    <w:rsid w:val="00396CF1"/>
    <w:rPr>
      <w:rFonts w:ascii="Courier New" w:hAnsi="Courier New" w:cs="Courier New"/>
      <w:lang w:val="ru-RU" w:eastAsia="ru-RU"/>
    </w:rPr>
  </w:style>
  <w:style w:type="character" w:customStyle="1" w:styleId="4">
    <w:name w:val=" Знак Знак4"/>
    <w:semiHidden/>
    <w:locked/>
    <w:rsid w:val="006C112E"/>
    <w:rPr>
      <w:rFonts w:ascii="Tahoma" w:hAnsi="Tahoma" w:cs="Tahoma"/>
      <w:sz w:val="16"/>
      <w:szCs w:val="16"/>
    </w:rPr>
  </w:style>
  <w:style w:type="character" w:customStyle="1" w:styleId="3">
    <w:name w:val=" Знак Знак3"/>
    <w:semiHidden/>
    <w:locked/>
    <w:rsid w:val="006C112E"/>
    <w:rPr>
      <w:sz w:val="22"/>
      <w:szCs w:val="22"/>
      <w:lang w:eastAsia="en-US"/>
    </w:rPr>
  </w:style>
  <w:style w:type="character" w:customStyle="1" w:styleId="11">
    <w:name w:val=" Знак Знак1"/>
    <w:semiHidden/>
    <w:locked/>
    <w:rsid w:val="006C112E"/>
    <w:rPr>
      <w:rFonts w:ascii="Calibri" w:hAnsi="Calibri" w:cs="Calibri"/>
      <w:sz w:val="22"/>
      <w:szCs w:val="22"/>
      <w:lang w:val="ru-RU" w:eastAsia="ru-RU"/>
    </w:rPr>
  </w:style>
  <w:style w:type="paragraph" w:customStyle="1" w:styleId="12">
    <w:name w:val="Абзац списка1"/>
    <w:basedOn w:val="a"/>
    <w:rsid w:val="004501AB"/>
    <w:pPr>
      <w:ind w:left="720"/>
    </w:pPr>
    <w:rPr>
      <w:rFonts w:eastAsia="Calibri"/>
    </w:rPr>
  </w:style>
  <w:style w:type="paragraph" w:customStyle="1" w:styleId="ListParagraph1">
    <w:name w:val="List Paragraph1"/>
    <w:basedOn w:val="a"/>
    <w:rsid w:val="004501AB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20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53464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36805133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63</Pages>
  <Words>13232</Words>
  <Characters>75428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Microsoft</Company>
  <LinksUpToDate>false</LinksUpToDate>
  <CharactersWithSpaces>88484</CharactersWithSpaces>
  <SharedDoc>false</SharedDoc>
  <HLinks>
    <vt:vector size="78" baseType="variant">
      <vt:variant>
        <vt:i4>7012413</vt:i4>
      </vt:variant>
      <vt:variant>
        <vt:i4>36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2949138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sub_1720</vt:lpwstr>
      </vt:variant>
      <vt:variant>
        <vt:i4>2949137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sub_1710</vt:lpwstr>
      </vt:variant>
      <vt:variant>
        <vt:i4>1703974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sub_70</vt:lpwstr>
      </vt:variant>
      <vt:variant>
        <vt:i4>6815802</vt:i4>
      </vt:variant>
      <vt:variant>
        <vt:i4>24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7012413</vt:i4>
      </vt:variant>
      <vt:variant>
        <vt:i4>18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3014672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6684732</vt:i4>
      </vt:variant>
      <vt:variant>
        <vt:i4>3</vt:i4>
      </vt:variant>
      <vt:variant>
        <vt:i4>0</vt:i4>
      </vt:variant>
      <vt:variant>
        <vt:i4>5</vt:i4>
      </vt:variant>
      <vt:variant>
        <vt:lpwstr>garantf1://36805133.0/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skrebchova</dc:creator>
  <cp:lastModifiedBy>USER-1</cp:lastModifiedBy>
  <cp:revision>3</cp:revision>
  <cp:lastPrinted>2016-12-05T10:55:00Z</cp:lastPrinted>
  <dcterms:created xsi:type="dcterms:W3CDTF">2019-05-21T06:48:00Z</dcterms:created>
  <dcterms:modified xsi:type="dcterms:W3CDTF">2019-05-21T07:22:00Z</dcterms:modified>
</cp:coreProperties>
</file>